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6DE9" w14:textId="4CDE1141" w:rsidR="00E50146" w:rsidRPr="00BE45C8" w:rsidRDefault="00E50146" w:rsidP="00E50146">
      <w:pPr>
        <w:rPr>
          <w:rFonts w:ascii="Calibri" w:eastAsia="Times New Roman" w:hAnsi="Calibri" w:cs="Calibri"/>
          <w:b/>
          <w:bCs/>
          <w:color w:val="201F1E"/>
          <w:sz w:val="24"/>
          <w:szCs w:val="24"/>
        </w:rPr>
      </w:pPr>
      <w:bookmarkStart w:id="0" w:name="_GoBack"/>
      <w:bookmarkEnd w:id="0"/>
      <w:r w:rsidRPr="00BE45C8">
        <w:rPr>
          <w:rFonts w:ascii="Calibri" w:eastAsia="Times New Roman" w:hAnsi="Calibri" w:cs="Calibri"/>
          <w:b/>
          <w:bCs/>
          <w:color w:val="201F1E"/>
          <w:sz w:val="24"/>
          <w:szCs w:val="24"/>
        </w:rPr>
        <w:t xml:space="preserve">Instructions for </w:t>
      </w:r>
      <w:r w:rsidR="005928E7" w:rsidRPr="00BE45C8">
        <w:rPr>
          <w:rFonts w:ascii="Calibri" w:eastAsia="Times New Roman" w:hAnsi="Calibri" w:cs="Calibri"/>
          <w:b/>
          <w:bCs/>
          <w:color w:val="201F1E"/>
          <w:sz w:val="24"/>
          <w:szCs w:val="24"/>
        </w:rPr>
        <w:t xml:space="preserve">Online </w:t>
      </w:r>
      <w:r w:rsidR="00ED052B" w:rsidRPr="00BE45C8">
        <w:rPr>
          <w:rFonts w:ascii="Calibri" w:eastAsia="Times New Roman" w:hAnsi="Calibri" w:cs="Calibri"/>
          <w:b/>
          <w:bCs/>
          <w:color w:val="201F1E"/>
          <w:sz w:val="24"/>
          <w:szCs w:val="24"/>
        </w:rPr>
        <w:t xml:space="preserve">Version of the DAODAS Standard </w:t>
      </w:r>
      <w:r w:rsidRPr="00BE45C8">
        <w:rPr>
          <w:rFonts w:ascii="Calibri" w:eastAsia="Times New Roman" w:hAnsi="Calibri" w:cs="Calibri"/>
          <w:b/>
          <w:bCs/>
          <w:color w:val="201F1E"/>
          <w:sz w:val="24"/>
          <w:szCs w:val="24"/>
        </w:rPr>
        <w:t>Survey</w:t>
      </w:r>
    </w:p>
    <w:p w14:paraId="22B0A950" w14:textId="5CD0FE51" w:rsidR="002C1A8B" w:rsidRPr="00BE45C8" w:rsidRDefault="002C1A8B" w:rsidP="0068408D">
      <w:pPr>
        <w:rPr>
          <w:rFonts w:ascii="Calibri" w:eastAsia="Times New Roman" w:hAnsi="Calibri" w:cs="Calibri"/>
          <w:b/>
          <w:bCs/>
          <w:color w:val="201F1E"/>
          <w:sz w:val="24"/>
          <w:szCs w:val="24"/>
          <w:u w:val="single"/>
        </w:rPr>
      </w:pPr>
      <w:r w:rsidRPr="00BE45C8">
        <w:rPr>
          <w:rFonts w:ascii="Calibri" w:eastAsia="Times New Roman" w:hAnsi="Calibri" w:cs="Calibri"/>
          <w:b/>
          <w:bCs/>
          <w:color w:val="201F1E"/>
          <w:sz w:val="24"/>
          <w:szCs w:val="24"/>
          <w:u w:val="single"/>
        </w:rPr>
        <w:t>General Information</w:t>
      </w:r>
    </w:p>
    <w:p w14:paraId="3CB320BB" w14:textId="3EFC7165" w:rsidR="0068408D" w:rsidRPr="00BE45C8" w:rsidRDefault="005928E7" w:rsidP="0068408D">
      <w:pPr>
        <w:rPr>
          <w:rFonts w:ascii="Calibri" w:eastAsia="Times New Roman" w:hAnsi="Calibri" w:cs="Calibri"/>
          <w:color w:val="201F1E"/>
          <w:sz w:val="24"/>
          <w:szCs w:val="24"/>
        </w:rPr>
      </w:pPr>
      <w:r w:rsidRPr="5E62BA35">
        <w:rPr>
          <w:rFonts w:ascii="Calibri" w:eastAsia="Times New Roman" w:hAnsi="Calibri" w:cs="Calibri"/>
          <w:color w:val="201F1E"/>
          <w:sz w:val="24"/>
          <w:szCs w:val="24"/>
        </w:rPr>
        <w:t xml:space="preserve">With the assistance of </w:t>
      </w:r>
      <w:r w:rsidR="009A20F7" w:rsidRPr="5E62BA35">
        <w:rPr>
          <w:rFonts w:ascii="Calibri" w:eastAsia="Times New Roman" w:hAnsi="Calibri" w:cs="Calibri"/>
          <w:color w:val="201F1E"/>
          <w:sz w:val="24"/>
          <w:szCs w:val="24"/>
        </w:rPr>
        <w:t>the South Carolina Department of Alcohol and Other Drug Abuse Services (</w:t>
      </w:r>
      <w:r w:rsidRPr="5E62BA35">
        <w:rPr>
          <w:rFonts w:ascii="Calibri" w:eastAsia="Times New Roman" w:hAnsi="Calibri" w:cs="Calibri"/>
          <w:color w:val="201F1E"/>
          <w:sz w:val="24"/>
          <w:szCs w:val="24"/>
        </w:rPr>
        <w:t>DAODAS</w:t>
      </w:r>
      <w:r w:rsidR="009A20F7" w:rsidRPr="5E62BA35">
        <w:rPr>
          <w:rFonts w:ascii="Calibri" w:eastAsia="Times New Roman" w:hAnsi="Calibri" w:cs="Calibri"/>
          <w:color w:val="201F1E"/>
          <w:sz w:val="24"/>
          <w:szCs w:val="24"/>
        </w:rPr>
        <w:t>)</w:t>
      </w:r>
      <w:r w:rsidRPr="5E62BA35">
        <w:rPr>
          <w:rFonts w:ascii="Calibri" w:eastAsia="Times New Roman" w:hAnsi="Calibri" w:cs="Calibri"/>
          <w:color w:val="201F1E"/>
          <w:sz w:val="24"/>
          <w:szCs w:val="24"/>
        </w:rPr>
        <w:t xml:space="preserve"> </w:t>
      </w:r>
      <w:r w:rsidR="009A20F7" w:rsidRPr="5E62BA35">
        <w:rPr>
          <w:rFonts w:ascii="Calibri" w:eastAsia="Times New Roman" w:hAnsi="Calibri" w:cs="Calibri"/>
          <w:color w:val="201F1E"/>
          <w:sz w:val="24"/>
          <w:szCs w:val="24"/>
        </w:rPr>
        <w:t xml:space="preserve">Prevention Services </w:t>
      </w:r>
      <w:r w:rsidRPr="5E62BA35">
        <w:rPr>
          <w:rFonts w:ascii="Calibri" w:eastAsia="Times New Roman" w:hAnsi="Calibri" w:cs="Calibri"/>
          <w:color w:val="201F1E"/>
          <w:sz w:val="24"/>
          <w:szCs w:val="24"/>
        </w:rPr>
        <w:t>and Keystone Substance Abuse Prevention &amp; Education, P</w:t>
      </w:r>
      <w:r w:rsidR="009A20F7" w:rsidRPr="5E62BA35">
        <w:rPr>
          <w:rFonts w:ascii="Calibri" w:eastAsia="Times New Roman" w:hAnsi="Calibri" w:cs="Calibri"/>
          <w:color w:val="201F1E"/>
          <w:sz w:val="24"/>
          <w:szCs w:val="24"/>
        </w:rPr>
        <w:t xml:space="preserve">acific Institute for Research and Evaluation (PIRE) </w:t>
      </w:r>
      <w:r w:rsidRPr="5E62BA35">
        <w:rPr>
          <w:rFonts w:ascii="Calibri" w:eastAsia="Times New Roman" w:hAnsi="Calibri" w:cs="Calibri"/>
          <w:color w:val="201F1E"/>
          <w:sz w:val="24"/>
          <w:szCs w:val="24"/>
        </w:rPr>
        <w:t xml:space="preserve">developed an online version of the </w:t>
      </w:r>
      <w:r w:rsidR="009A20F7" w:rsidRPr="5E62BA35">
        <w:rPr>
          <w:rFonts w:ascii="Calibri" w:eastAsia="Times New Roman" w:hAnsi="Calibri" w:cs="Calibri"/>
          <w:color w:val="201F1E"/>
          <w:sz w:val="24"/>
          <w:szCs w:val="24"/>
        </w:rPr>
        <w:t>DAODAS Standard Survey (</w:t>
      </w:r>
      <w:r w:rsidRPr="5E62BA35">
        <w:rPr>
          <w:rFonts w:ascii="Calibri" w:eastAsia="Times New Roman" w:hAnsi="Calibri" w:cs="Calibri"/>
          <w:color w:val="201F1E"/>
          <w:sz w:val="24"/>
          <w:szCs w:val="24"/>
        </w:rPr>
        <w:t>middle and high school pre/post surveys</w:t>
      </w:r>
      <w:r w:rsidR="009A20F7" w:rsidRPr="5E62BA35">
        <w:rPr>
          <w:rFonts w:ascii="Calibri" w:eastAsia="Times New Roman" w:hAnsi="Calibri" w:cs="Calibri"/>
          <w:color w:val="201F1E"/>
          <w:sz w:val="24"/>
          <w:szCs w:val="24"/>
        </w:rPr>
        <w:t>)</w:t>
      </w:r>
      <w:r w:rsidRPr="5E62BA35">
        <w:rPr>
          <w:rFonts w:ascii="Calibri" w:eastAsia="Times New Roman" w:hAnsi="Calibri" w:cs="Calibri"/>
          <w:color w:val="201F1E"/>
          <w:sz w:val="24"/>
          <w:szCs w:val="24"/>
        </w:rPr>
        <w:t xml:space="preserve">. </w:t>
      </w:r>
      <w:r w:rsidR="004C135A" w:rsidRPr="5E62BA35">
        <w:rPr>
          <w:rFonts w:ascii="Calibri" w:eastAsia="Times New Roman" w:hAnsi="Calibri" w:cs="Calibri"/>
          <w:color w:val="201F1E"/>
          <w:sz w:val="24"/>
          <w:szCs w:val="24"/>
        </w:rPr>
        <w:t>The online version of the survey was developed to support county prevention divisions in the delivery of online or remote curriculum-based prevention education programs</w:t>
      </w:r>
      <w:r w:rsidR="006450E7" w:rsidRPr="5E62BA35">
        <w:rPr>
          <w:rFonts w:ascii="Calibri" w:eastAsia="Times New Roman" w:hAnsi="Calibri" w:cs="Calibri"/>
          <w:color w:val="201F1E"/>
          <w:sz w:val="24"/>
          <w:szCs w:val="24"/>
        </w:rPr>
        <w:t xml:space="preserve"> in response to COVID-19</w:t>
      </w:r>
      <w:r w:rsidR="004C135A" w:rsidRPr="5E62BA35">
        <w:rPr>
          <w:rFonts w:ascii="Calibri" w:eastAsia="Times New Roman" w:hAnsi="Calibri" w:cs="Calibri"/>
          <w:color w:val="201F1E"/>
          <w:sz w:val="24"/>
          <w:szCs w:val="24"/>
        </w:rPr>
        <w:t xml:space="preserve">. </w:t>
      </w:r>
      <w:r w:rsidR="0068408D" w:rsidRPr="5E62BA35">
        <w:rPr>
          <w:rFonts w:ascii="Calibri" w:eastAsia="Times New Roman" w:hAnsi="Calibri" w:cs="Calibri"/>
          <w:color w:val="201F1E"/>
          <w:sz w:val="24"/>
          <w:szCs w:val="24"/>
        </w:rPr>
        <w:t xml:space="preserve">More information about the administration of the Standard Survey </w:t>
      </w:r>
      <w:r w:rsidR="006F7810" w:rsidRPr="5E62BA35">
        <w:rPr>
          <w:rFonts w:ascii="Calibri" w:eastAsia="Times New Roman" w:hAnsi="Calibri" w:cs="Calibri"/>
          <w:color w:val="201F1E"/>
          <w:sz w:val="24"/>
          <w:szCs w:val="24"/>
        </w:rPr>
        <w:t xml:space="preserve">can be found </w:t>
      </w:r>
      <w:r w:rsidR="0068408D" w:rsidRPr="5E62BA35">
        <w:rPr>
          <w:rFonts w:ascii="Calibri" w:eastAsia="Times New Roman" w:hAnsi="Calibri" w:cs="Calibri"/>
          <w:color w:val="201F1E"/>
          <w:sz w:val="24"/>
          <w:szCs w:val="24"/>
        </w:rPr>
        <w:t>start</w:t>
      </w:r>
      <w:r w:rsidR="0064046E" w:rsidRPr="5E62BA35">
        <w:rPr>
          <w:rFonts w:ascii="Calibri" w:eastAsia="Times New Roman" w:hAnsi="Calibri" w:cs="Calibri"/>
          <w:color w:val="201F1E"/>
          <w:sz w:val="24"/>
          <w:szCs w:val="24"/>
        </w:rPr>
        <w:t>ing</w:t>
      </w:r>
      <w:r w:rsidR="0068408D" w:rsidRPr="5E62BA35">
        <w:rPr>
          <w:rFonts w:ascii="Calibri" w:eastAsia="Times New Roman" w:hAnsi="Calibri" w:cs="Calibri"/>
          <w:color w:val="201F1E"/>
          <w:sz w:val="24"/>
          <w:szCs w:val="24"/>
        </w:rPr>
        <w:t xml:space="preserve"> on page 19 in the </w:t>
      </w:r>
      <w:hyperlink r:id="rId8">
        <w:r w:rsidR="00D457D8" w:rsidRPr="5E62BA35">
          <w:rPr>
            <w:rFonts w:ascii="Calibri" w:hAnsi="Calibri" w:cs="Calibri"/>
            <w:color w:val="0000FF"/>
            <w:sz w:val="24"/>
            <w:szCs w:val="24"/>
            <w:u w:val="single"/>
          </w:rPr>
          <w:t>South Carolina Prevention Evaluation Handbook</w:t>
        </w:r>
      </w:hyperlink>
      <w:r w:rsidR="001A6983" w:rsidRPr="5E62BA35">
        <w:rPr>
          <w:rFonts w:ascii="Calibri" w:hAnsi="Calibri" w:cs="Calibri"/>
          <w:color w:val="0000FF"/>
          <w:sz w:val="24"/>
          <w:szCs w:val="24"/>
          <w:u w:val="single"/>
        </w:rPr>
        <w:t>,</w:t>
      </w:r>
      <w:r w:rsidR="001046BE" w:rsidRPr="5E62BA35">
        <w:rPr>
          <w:rFonts w:ascii="Calibri" w:hAnsi="Calibri" w:cs="Calibri"/>
          <w:color w:val="0000FF"/>
          <w:sz w:val="24"/>
          <w:szCs w:val="24"/>
          <w:u w:val="single"/>
        </w:rPr>
        <w:t xml:space="preserve"> 6</w:t>
      </w:r>
      <w:r w:rsidR="001046BE" w:rsidRPr="5E62BA35">
        <w:rPr>
          <w:rFonts w:ascii="Calibri" w:hAnsi="Calibri" w:cs="Calibri"/>
          <w:color w:val="0000FF"/>
          <w:sz w:val="24"/>
          <w:szCs w:val="24"/>
          <w:u w:val="single"/>
          <w:vertAlign w:val="superscript"/>
        </w:rPr>
        <w:t>th</w:t>
      </w:r>
      <w:r w:rsidR="001046BE" w:rsidRPr="5E62BA35">
        <w:rPr>
          <w:rFonts w:ascii="Calibri" w:hAnsi="Calibri" w:cs="Calibri"/>
          <w:color w:val="0000FF"/>
          <w:sz w:val="24"/>
          <w:szCs w:val="24"/>
          <w:u w:val="single"/>
        </w:rPr>
        <w:t xml:space="preserve"> Edition 2019</w:t>
      </w:r>
      <w:r w:rsidR="0068408D" w:rsidRPr="5E62BA35">
        <w:rPr>
          <w:rFonts w:ascii="Calibri" w:eastAsia="Times New Roman" w:hAnsi="Calibri" w:cs="Calibri"/>
          <w:color w:val="201F1E"/>
          <w:sz w:val="24"/>
          <w:szCs w:val="24"/>
        </w:rPr>
        <w:t xml:space="preserve">. Users can locate the Handbook on the </w:t>
      </w:r>
      <w:hyperlink r:id="rId9">
        <w:r w:rsidR="00910E5C" w:rsidRPr="5E62BA35">
          <w:rPr>
            <w:color w:val="0000FF"/>
            <w:sz w:val="24"/>
            <w:szCs w:val="24"/>
            <w:u w:val="single"/>
          </w:rPr>
          <w:t>South Carolina Prevention/Evaluation Resources</w:t>
        </w:r>
      </w:hyperlink>
      <w:r w:rsidR="00910E5C" w:rsidRPr="5E62BA35">
        <w:rPr>
          <w:rFonts w:ascii="Calibri" w:eastAsia="Times New Roman" w:hAnsi="Calibri" w:cs="Calibri"/>
          <w:color w:val="201F1E"/>
          <w:sz w:val="24"/>
          <w:szCs w:val="24"/>
        </w:rPr>
        <w:t xml:space="preserve"> </w:t>
      </w:r>
      <w:r w:rsidR="00BA72E4" w:rsidRPr="5E62BA35">
        <w:rPr>
          <w:rFonts w:ascii="Calibri" w:eastAsia="Times New Roman" w:hAnsi="Calibri" w:cs="Calibri"/>
          <w:color w:val="201F1E"/>
          <w:sz w:val="24"/>
          <w:szCs w:val="24"/>
        </w:rPr>
        <w:t xml:space="preserve">website. </w:t>
      </w:r>
    </w:p>
    <w:p w14:paraId="459F4083" w14:textId="172FF91A" w:rsidR="005928E7" w:rsidRPr="00BE45C8" w:rsidRDefault="002C1A8B" w:rsidP="005928E7">
      <w:pPr>
        <w:rPr>
          <w:rFonts w:ascii="Calibri" w:eastAsia="Times New Roman" w:hAnsi="Calibri" w:cs="Calibri"/>
          <w:color w:val="201F1E"/>
          <w:sz w:val="24"/>
          <w:szCs w:val="24"/>
        </w:rPr>
      </w:pPr>
      <w:r w:rsidRPr="1A8646C6">
        <w:rPr>
          <w:rFonts w:ascii="Calibri" w:eastAsia="Times New Roman" w:hAnsi="Calibri" w:cs="Calibri"/>
          <w:color w:val="201F1E"/>
          <w:sz w:val="24"/>
          <w:szCs w:val="24"/>
        </w:rPr>
        <w:t>T</w:t>
      </w:r>
      <w:r w:rsidR="005928E7" w:rsidRPr="1A8646C6">
        <w:rPr>
          <w:rFonts w:ascii="Calibri" w:eastAsia="Times New Roman" w:hAnsi="Calibri" w:cs="Calibri"/>
          <w:color w:val="201F1E"/>
          <w:sz w:val="24"/>
          <w:szCs w:val="24"/>
        </w:rPr>
        <w:t xml:space="preserve">he online version is to be used instead of the paper version. In other words, if </w:t>
      </w:r>
      <w:r w:rsidRPr="1A8646C6">
        <w:rPr>
          <w:rFonts w:ascii="Calibri" w:eastAsia="Times New Roman" w:hAnsi="Calibri" w:cs="Calibri"/>
          <w:color w:val="201F1E"/>
          <w:sz w:val="24"/>
          <w:szCs w:val="24"/>
        </w:rPr>
        <w:t xml:space="preserve">the prevention staff member </w:t>
      </w:r>
      <w:r w:rsidR="005928E7" w:rsidRPr="1A8646C6">
        <w:rPr>
          <w:rFonts w:ascii="Calibri" w:eastAsia="Times New Roman" w:hAnsi="Calibri" w:cs="Calibri"/>
          <w:color w:val="201F1E"/>
          <w:sz w:val="24"/>
          <w:szCs w:val="24"/>
        </w:rPr>
        <w:t>decide</w:t>
      </w:r>
      <w:r w:rsidRPr="1A8646C6">
        <w:rPr>
          <w:rFonts w:ascii="Calibri" w:eastAsia="Times New Roman" w:hAnsi="Calibri" w:cs="Calibri"/>
          <w:color w:val="201F1E"/>
          <w:sz w:val="24"/>
          <w:szCs w:val="24"/>
        </w:rPr>
        <w:t>s</w:t>
      </w:r>
      <w:r w:rsidR="005928E7" w:rsidRPr="1A8646C6">
        <w:rPr>
          <w:rFonts w:ascii="Calibri" w:eastAsia="Times New Roman" w:hAnsi="Calibri" w:cs="Calibri"/>
          <w:color w:val="201F1E"/>
          <w:sz w:val="24"/>
          <w:szCs w:val="24"/>
        </w:rPr>
        <w:t xml:space="preserve"> to </w:t>
      </w:r>
      <w:r w:rsidR="00ED052B" w:rsidRPr="1A8646C6">
        <w:rPr>
          <w:rFonts w:ascii="Calibri" w:eastAsia="Times New Roman" w:hAnsi="Calibri" w:cs="Calibri"/>
          <w:color w:val="201F1E"/>
          <w:sz w:val="24"/>
          <w:szCs w:val="24"/>
        </w:rPr>
        <w:t>use</w:t>
      </w:r>
      <w:r w:rsidR="005928E7" w:rsidRPr="1A8646C6">
        <w:rPr>
          <w:rFonts w:ascii="Calibri" w:eastAsia="Times New Roman" w:hAnsi="Calibri" w:cs="Calibri"/>
          <w:color w:val="201F1E"/>
          <w:sz w:val="24"/>
          <w:szCs w:val="24"/>
        </w:rPr>
        <w:t xml:space="preserve"> th</w:t>
      </w:r>
      <w:r w:rsidR="00ED052B" w:rsidRPr="1A8646C6">
        <w:rPr>
          <w:rFonts w:ascii="Calibri" w:eastAsia="Times New Roman" w:hAnsi="Calibri" w:cs="Calibri"/>
          <w:color w:val="201F1E"/>
          <w:sz w:val="24"/>
          <w:szCs w:val="24"/>
        </w:rPr>
        <w:t xml:space="preserve">e online </w:t>
      </w:r>
      <w:r w:rsidR="0068408D" w:rsidRPr="1A8646C6">
        <w:rPr>
          <w:rFonts w:ascii="Calibri" w:eastAsia="Times New Roman" w:hAnsi="Calibri" w:cs="Calibri"/>
          <w:color w:val="201F1E"/>
          <w:sz w:val="24"/>
          <w:szCs w:val="24"/>
        </w:rPr>
        <w:t xml:space="preserve">version of the </w:t>
      </w:r>
      <w:r w:rsidR="00ED052B" w:rsidRPr="1A8646C6">
        <w:rPr>
          <w:rFonts w:ascii="Calibri" w:eastAsia="Times New Roman" w:hAnsi="Calibri" w:cs="Calibri"/>
          <w:color w:val="201F1E"/>
          <w:sz w:val="24"/>
          <w:szCs w:val="24"/>
        </w:rPr>
        <w:t xml:space="preserve">pre/post </w:t>
      </w:r>
      <w:r w:rsidR="0068408D" w:rsidRPr="1A8646C6">
        <w:rPr>
          <w:rFonts w:ascii="Calibri" w:eastAsia="Times New Roman" w:hAnsi="Calibri" w:cs="Calibri"/>
          <w:color w:val="201F1E"/>
          <w:sz w:val="24"/>
          <w:szCs w:val="24"/>
        </w:rPr>
        <w:t>survey</w:t>
      </w:r>
      <w:r w:rsidR="005928E7" w:rsidRPr="1A8646C6">
        <w:rPr>
          <w:rFonts w:ascii="Calibri" w:eastAsia="Times New Roman" w:hAnsi="Calibri" w:cs="Calibri"/>
          <w:color w:val="201F1E"/>
          <w:sz w:val="24"/>
          <w:szCs w:val="24"/>
        </w:rPr>
        <w:t xml:space="preserve">, </w:t>
      </w:r>
      <w:r w:rsidRPr="1A8646C6">
        <w:rPr>
          <w:rFonts w:ascii="Calibri" w:eastAsia="Times New Roman" w:hAnsi="Calibri" w:cs="Calibri"/>
          <w:color w:val="201F1E"/>
          <w:sz w:val="24"/>
          <w:szCs w:val="24"/>
        </w:rPr>
        <w:t xml:space="preserve">the paper version of the survey should not be submitted, too. </w:t>
      </w:r>
      <w:r w:rsidR="005928E7" w:rsidRPr="1A8646C6">
        <w:rPr>
          <w:rFonts w:ascii="Calibri" w:eastAsia="Times New Roman" w:hAnsi="Calibri" w:cs="Calibri"/>
          <w:color w:val="201F1E"/>
          <w:sz w:val="24"/>
          <w:szCs w:val="24"/>
        </w:rPr>
        <w:t xml:space="preserve">There are </w:t>
      </w:r>
      <w:r w:rsidR="009A20F7" w:rsidRPr="1A8646C6">
        <w:rPr>
          <w:rFonts w:ascii="Calibri" w:eastAsia="Times New Roman" w:hAnsi="Calibri" w:cs="Calibri"/>
          <w:color w:val="201F1E"/>
          <w:sz w:val="24"/>
          <w:szCs w:val="24"/>
        </w:rPr>
        <w:t xml:space="preserve">four </w:t>
      </w:r>
      <w:r w:rsidR="005928E7" w:rsidRPr="1A8646C6">
        <w:rPr>
          <w:rFonts w:ascii="Calibri" w:eastAsia="Times New Roman" w:hAnsi="Calibri" w:cs="Calibri"/>
          <w:color w:val="201F1E"/>
          <w:sz w:val="24"/>
          <w:szCs w:val="24"/>
        </w:rPr>
        <w:t xml:space="preserve">different </w:t>
      </w:r>
      <w:r w:rsidR="605622D4" w:rsidRPr="1A8646C6">
        <w:rPr>
          <w:rFonts w:ascii="Calibri" w:eastAsia="Times New Roman" w:hAnsi="Calibri" w:cs="Calibri"/>
          <w:color w:val="201F1E"/>
          <w:sz w:val="24"/>
          <w:szCs w:val="24"/>
        </w:rPr>
        <w:t>links:</w:t>
      </w:r>
      <w:r w:rsidR="009A20F7" w:rsidRPr="1A8646C6">
        <w:rPr>
          <w:rFonts w:ascii="Calibri" w:eastAsia="Times New Roman" w:hAnsi="Calibri" w:cs="Calibri"/>
          <w:color w:val="201F1E"/>
          <w:sz w:val="24"/>
          <w:szCs w:val="24"/>
        </w:rPr>
        <w:t xml:space="preserve"> two </w:t>
      </w:r>
      <w:r w:rsidR="005928E7" w:rsidRPr="1A8646C6">
        <w:rPr>
          <w:rFonts w:ascii="Calibri" w:eastAsia="Times New Roman" w:hAnsi="Calibri" w:cs="Calibri"/>
          <w:color w:val="201F1E"/>
          <w:sz w:val="24"/>
          <w:szCs w:val="24"/>
        </w:rPr>
        <w:t xml:space="preserve">for middle school and </w:t>
      </w:r>
      <w:r w:rsidR="009A20F7" w:rsidRPr="1A8646C6">
        <w:rPr>
          <w:rFonts w:ascii="Calibri" w:eastAsia="Times New Roman" w:hAnsi="Calibri" w:cs="Calibri"/>
          <w:color w:val="201F1E"/>
          <w:sz w:val="24"/>
          <w:szCs w:val="24"/>
        </w:rPr>
        <w:t xml:space="preserve">two </w:t>
      </w:r>
      <w:r w:rsidR="005928E7" w:rsidRPr="1A8646C6">
        <w:rPr>
          <w:rFonts w:ascii="Calibri" w:eastAsia="Times New Roman" w:hAnsi="Calibri" w:cs="Calibri"/>
          <w:color w:val="201F1E"/>
          <w:sz w:val="24"/>
          <w:szCs w:val="24"/>
        </w:rPr>
        <w:t>for high school</w:t>
      </w:r>
      <w:r w:rsidRPr="1A8646C6">
        <w:rPr>
          <w:rFonts w:ascii="Calibri" w:eastAsia="Times New Roman" w:hAnsi="Calibri" w:cs="Calibri"/>
          <w:color w:val="201F1E"/>
          <w:sz w:val="24"/>
          <w:szCs w:val="24"/>
        </w:rPr>
        <w:t xml:space="preserve"> surveys</w:t>
      </w:r>
      <w:r w:rsidR="005928E7" w:rsidRPr="1A8646C6">
        <w:rPr>
          <w:rFonts w:ascii="Calibri" w:eastAsia="Times New Roman" w:hAnsi="Calibri" w:cs="Calibri"/>
          <w:color w:val="201F1E"/>
          <w:sz w:val="24"/>
          <w:szCs w:val="24"/>
        </w:rPr>
        <w:t xml:space="preserve">. Please make sure </w:t>
      </w:r>
      <w:r w:rsidRPr="1A8646C6">
        <w:rPr>
          <w:rFonts w:ascii="Calibri" w:eastAsia="Times New Roman" w:hAnsi="Calibri" w:cs="Calibri"/>
          <w:color w:val="201F1E"/>
          <w:sz w:val="24"/>
          <w:szCs w:val="24"/>
        </w:rPr>
        <w:t xml:space="preserve">to </w:t>
      </w:r>
      <w:r w:rsidR="005928E7" w:rsidRPr="1A8646C6">
        <w:rPr>
          <w:rFonts w:ascii="Calibri" w:eastAsia="Times New Roman" w:hAnsi="Calibri" w:cs="Calibri"/>
          <w:color w:val="201F1E"/>
          <w:sz w:val="24"/>
          <w:szCs w:val="24"/>
        </w:rPr>
        <w:t>us</w:t>
      </w:r>
      <w:r w:rsidRPr="1A8646C6">
        <w:rPr>
          <w:rFonts w:ascii="Calibri" w:eastAsia="Times New Roman" w:hAnsi="Calibri" w:cs="Calibri"/>
          <w:color w:val="201F1E"/>
          <w:sz w:val="24"/>
          <w:szCs w:val="24"/>
        </w:rPr>
        <w:t>e</w:t>
      </w:r>
      <w:r w:rsidR="005928E7" w:rsidRPr="1A8646C6">
        <w:rPr>
          <w:rFonts w:ascii="Calibri" w:eastAsia="Times New Roman" w:hAnsi="Calibri" w:cs="Calibri"/>
          <w:color w:val="201F1E"/>
          <w:sz w:val="24"/>
          <w:szCs w:val="24"/>
        </w:rPr>
        <w:t xml:space="preserve"> the correct one. </w:t>
      </w:r>
      <w:r w:rsidRPr="1A8646C6">
        <w:rPr>
          <w:rFonts w:ascii="Calibri" w:eastAsia="Times New Roman" w:hAnsi="Calibri" w:cs="Calibri"/>
          <w:color w:val="201F1E"/>
          <w:sz w:val="24"/>
          <w:szCs w:val="24"/>
        </w:rPr>
        <w:t xml:space="preserve">Confirmation for the </w:t>
      </w:r>
      <w:proofErr w:type="gramStart"/>
      <w:r w:rsidRPr="1A8646C6">
        <w:rPr>
          <w:rFonts w:ascii="Calibri" w:eastAsia="Times New Roman" w:hAnsi="Calibri" w:cs="Calibri"/>
          <w:color w:val="201F1E"/>
          <w:sz w:val="24"/>
          <w:szCs w:val="24"/>
        </w:rPr>
        <w:t>correct</w:t>
      </w:r>
      <w:proofErr w:type="gramEnd"/>
      <w:r w:rsidRPr="1A8646C6">
        <w:rPr>
          <w:rFonts w:ascii="Calibri" w:eastAsia="Times New Roman" w:hAnsi="Calibri" w:cs="Calibri"/>
          <w:color w:val="201F1E"/>
          <w:sz w:val="24"/>
          <w:szCs w:val="24"/>
        </w:rPr>
        <w:t xml:space="preserve"> survey (middle school or high school and </w:t>
      </w:r>
      <w:r w:rsidR="02ADF1C7" w:rsidRPr="1A8646C6">
        <w:rPr>
          <w:rFonts w:ascii="Calibri" w:eastAsia="Times New Roman" w:hAnsi="Calibri" w:cs="Calibri"/>
          <w:color w:val="201F1E"/>
          <w:sz w:val="24"/>
          <w:szCs w:val="24"/>
        </w:rPr>
        <w:t>pre-</w:t>
      </w:r>
      <w:r w:rsidRPr="1A8646C6">
        <w:rPr>
          <w:rFonts w:ascii="Calibri" w:eastAsia="Times New Roman" w:hAnsi="Calibri" w:cs="Calibri"/>
          <w:color w:val="201F1E"/>
          <w:sz w:val="24"/>
          <w:szCs w:val="24"/>
        </w:rPr>
        <w:t xml:space="preserve"> or post-survey) is found </w:t>
      </w:r>
      <w:r w:rsidR="005928E7" w:rsidRPr="1A8646C6">
        <w:rPr>
          <w:rFonts w:ascii="Calibri" w:eastAsia="Times New Roman" w:hAnsi="Calibri" w:cs="Calibri"/>
          <w:color w:val="201F1E"/>
          <w:sz w:val="24"/>
          <w:szCs w:val="24"/>
        </w:rPr>
        <w:t>at the top of the screen once the survey</w:t>
      </w:r>
      <w:r w:rsidRPr="1A8646C6">
        <w:rPr>
          <w:rFonts w:ascii="Calibri" w:eastAsia="Times New Roman" w:hAnsi="Calibri" w:cs="Calibri"/>
          <w:color w:val="201F1E"/>
          <w:sz w:val="24"/>
          <w:szCs w:val="24"/>
        </w:rPr>
        <w:t xml:space="preserve"> is accessed</w:t>
      </w:r>
      <w:r w:rsidR="005928E7" w:rsidRPr="1A8646C6">
        <w:rPr>
          <w:rFonts w:ascii="Calibri" w:eastAsia="Times New Roman" w:hAnsi="Calibri" w:cs="Calibri"/>
          <w:color w:val="201F1E"/>
          <w:sz w:val="24"/>
          <w:szCs w:val="24"/>
        </w:rPr>
        <w:t>.</w:t>
      </w:r>
    </w:p>
    <w:p w14:paraId="7005D185" w14:textId="6E1345CB" w:rsidR="00E50146" w:rsidRPr="00BE45C8" w:rsidRDefault="00E50146" w:rsidP="00E50146">
      <w:pPr>
        <w:pStyle w:val="NormalWeb"/>
        <w:shd w:val="clear" w:color="auto" w:fill="FFFFFF"/>
        <w:spacing w:before="0" w:beforeAutospacing="0" w:after="0" w:afterAutospacing="0"/>
        <w:rPr>
          <w:rStyle w:val="Hyperlink"/>
          <w:rFonts w:ascii="Calibri" w:hAnsi="Calibri" w:cs="Calibri"/>
          <w:bdr w:val="none" w:sz="0" w:space="0" w:color="auto" w:frame="1"/>
        </w:rPr>
      </w:pPr>
      <w:r w:rsidRPr="00BE45C8">
        <w:rPr>
          <w:rFonts w:ascii="Calibri" w:hAnsi="Calibri" w:cs="Calibri"/>
          <w:color w:val="201F1E"/>
        </w:rPr>
        <w:t xml:space="preserve">Click the link for the </w:t>
      </w:r>
      <w:hyperlink r:id="rId10" w:tgtFrame="_blank" w:history="1">
        <w:r w:rsidRPr="00BE45C8">
          <w:rPr>
            <w:rStyle w:val="Hyperlink"/>
            <w:rFonts w:ascii="Calibri" w:hAnsi="Calibri" w:cs="Calibri"/>
            <w:bdr w:val="none" w:sz="0" w:space="0" w:color="auto" w:frame="1"/>
          </w:rPr>
          <w:t>Middle School PRETEST Survey</w:t>
        </w:r>
      </w:hyperlink>
    </w:p>
    <w:p w14:paraId="74696AAA" w14:textId="77777777" w:rsidR="005928E7" w:rsidRPr="00BE45C8" w:rsidRDefault="005928E7" w:rsidP="00E50146">
      <w:pPr>
        <w:pStyle w:val="NormalWeb"/>
        <w:shd w:val="clear" w:color="auto" w:fill="FFFFFF"/>
        <w:spacing w:before="0" w:beforeAutospacing="0" w:after="0" w:afterAutospacing="0"/>
        <w:rPr>
          <w:rFonts w:ascii="Calibri" w:hAnsi="Calibri" w:cs="Calibri"/>
          <w:color w:val="201F1E"/>
        </w:rPr>
      </w:pPr>
    </w:p>
    <w:p w14:paraId="2A43DD52" w14:textId="4A94D0EC" w:rsidR="00E50146" w:rsidRPr="00BE45C8" w:rsidRDefault="00E50146" w:rsidP="00E50146">
      <w:pPr>
        <w:pStyle w:val="NormalWeb"/>
        <w:shd w:val="clear" w:color="auto" w:fill="FFFFFF"/>
        <w:spacing w:before="0" w:beforeAutospacing="0" w:after="0" w:afterAutospacing="0"/>
        <w:rPr>
          <w:rFonts w:ascii="Calibri" w:hAnsi="Calibri" w:cs="Calibri"/>
          <w:color w:val="201F1E"/>
        </w:rPr>
      </w:pPr>
      <w:r w:rsidRPr="00BE45C8">
        <w:rPr>
          <w:rFonts w:ascii="Calibri" w:hAnsi="Calibri" w:cs="Calibri"/>
          <w:color w:val="201F1E"/>
        </w:rPr>
        <w:t xml:space="preserve">Click the link for the </w:t>
      </w:r>
      <w:hyperlink r:id="rId11" w:tgtFrame="_blank" w:history="1">
        <w:r w:rsidRPr="00BE45C8">
          <w:rPr>
            <w:rStyle w:val="Hyperlink"/>
            <w:rFonts w:ascii="Calibri" w:hAnsi="Calibri" w:cs="Calibri"/>
            <w:bdr w:val="none" w:sz="0" w:space="0" w:color="auto" w:frame="1"/>
          </w:rPr>
          <w:t>Middle School POSTTEST Survey</w:t>
        </w:r>
      </w:hyperlink>
    </w:p>
    <w:p w14:paraId="088E4BF7" w14:textId="45EC3904" w:rsidR="00E50146" w:rsidRPr="00BE45C8" w:rsidRDefault="00E50146" w:rsidP="00E50146">
      <w:pPr>
        <w:pStyle w:val="NormalWeb"/>
        <w:shd w:val="clear" w:color="auto" w:fill="FFFFFF"/>
        <w:spacing w:before="0" w:beforeAutospacing="0" w:after="0" w:afterAutospacing="0"/>
        <w:rPr>
          <w:rFonts w:ascii="Calibri" w:hAnsi="Calibri" w:cs="Calibri"/>
          <w:color w:val="201F1E"/>
        </w:rPr>
      </w:pPr>
    </w:p>
    <w:p w14:paraId="5604E68C" w14:textId="2D22D3DF" w:rsidR="00E50146" w:rsidRPr="00BE45C8" w:rsidRDefault="00E50146" w:rsidP="00E50146">
      <w:pPr>
        <w:pStyle w:val="NormalWeb"/>
        <w:shd w:val="clear" w:color="auto" w:fill="FFFFFF"/>
        <w:spacing w:before="0" w:beforeAutospacing="0" w:after="0" w:afterAutospacing="0"/>
        <w:rPr>
          <w:rFonts w:ascii="Calibri" w:hAnsi="Calibri" w:cs="Calibri"/>
          <w:color w:val="201F1E"/>
        </w:rPr>
      </w:pPr>
      <w:r w:rsidRPr="00BE45C8">
        <w:rPr>
          <w:rFonts w:ascii="Calibri" w:hAnsi="Calibri" w:cs="Calibri"/>
          <w:color w:val="201F1E"/>
        </w:rPr>
        <w:t xml:space="preserve">Click the link for the </w:t>
      </w:r>
      <w:hyperlink r:id="rId12" w:tgtFrame="_blank" w:history="1">
        <w:r w:rsidRPr="00BE45C8">
          <w:rPr>
            <w:rStyle w:val="Hyperlink"/>
            <w:rFonts w:ascii="Calibri" w:hAnsi="Calibri" w:cs="Calibri"/>
            <w:bdr w:val="none" w:sz="0" w:space="0" w:color="auto" w:frame="1"/>
          </w:rPr>
          <w:t>High School PRETEST Survey</w:t>
        </w:r>
      </w:hyperlink>
    </w:p>
    <w:p w14:paraId="608ABFC8" w14:textId="77777777" w:rsidR="005C4928" w:rsidRPr="00BE45C8" w:rsidRDefault="005C4928" w:rsidP="00E50146">
      <w:pPr>
        <w:pStyle w:val="NormalWeb"/>
        <w:shd w:val="clear" w:color="auto" w:fill="FFFFFF"/>
        <w:spacing w:before="0" w:beforeAutospacing="0" w:after="0" w:afterAutospacing="0"/>
        <w:rPr>
          <w:rFonts w:ascii="Calibri" w:hAnsi="Calibri" w:cs="Calibri"/>
          <w:color w:val="201F1E"/>
        </w:rPr>
      </w:pPr>
    </w:p>
    <w:p w14:paraId="3C8D8A57" w14:textId="5A5DEE45" w:rsidR="00E50146" w:rsidRPr="00BE45C8" w:rsidRDefault="00E50146" w:rsidP="00E50146">
      <w:pPr>
        <w:pStyle w:val="NormalWeb"/>
        <w:shd w:val="clear" w:color="auto" w:fill="FFFFFF"/>
        <w:spacing w:before="0" w:beforeAutospacing="0" w:after="0" w:afterAutospacing="0"/>
        <w:rPr>
          <w:rFonts w:ascii="Calibri" w:hAnsi="Calibri" w:cs="Calibri"/>
          <w:color w:val="201F1E"/>
        </w:rPr>
      </w:pPr>
      <w:r w:rsidRPr="00BE45C8">
        <w:rPr>
          <w:rFonts w:ascii="Calibri" w:hAnsi="Calibri" w:cs="Calibri"/>
          <w:color w:val="201F1E"/>
        </w:rPr>
        <w:t xml:space="preserve">Click HERE for the </w:t>
      </w:r>
      <w:hyperlink r:id="rId13" w:tgtFrame="_blank" w:history="1">
        <w:r w:rsidRPr="00BE45C8">
          <w:rPr>
            <w:rStyle w:val="Hyperlink"/>
            <w:rFonts w:ascii="Calibri" w:hAnsi="Calibri" w:cs="Calibri"/>
            <w:bdr w:val="none" w:sz="0" w:space="0" w:color="auto" w:frame="1"/>
          </w:rPr>
          <w:t>High School POSTTEST Survey</w:t>
        </w:r>
      </w:hyperlink>
    </w:p>
    <w:p w14:paraId="5DEF082D" w14:textId="77777777" w:rsidR="00E50146" w:rsidRPr="00BE45C8" w:rsidRDefault="00E50146" w:rsidP="00E50146">
      <w:pPr>
        <w:rPr>
          <w:rFonts w:ascii="Calibri" w:eastAsia="Times New Roman" w:hAnsi="Calibri" w:cs="Calibri"/>
          <w:color w:val="201F1E"/>
          <w:sz w:val="24"/>
          <w:szCs w:val="24"/>
        </w:rPr>
      </w:pPr>
    </w:p>
    <w:p w14:paraId="37727C6E" w14:textId="5BCAD8C4" w:rsidR="004C135A" w:rsidRPr="00BE45C8" w:rsidRDefault="00EB3B0C" w:rsidP="00E50146">
      <w:pPr>
        <w:rPr>
          <w:rFonts w:ascii="Calibri" w:eastAsia="Times New Roman" w:hAnsi="Calibri" w:cs="Calibri"/>
          <w:b/>
          <w:bCs/>
          <w:color w:val="201F1E"/>
          <w:sz w:val="24"/>
          <w:szCs w:val="24"/>
          <w:u w:val="single"/>
        </w:rPr>
      </w:pPr>
      <w:r w:rsidRPr="5E62BA35">
        <w:rPr>
          <w:rFonts w:ascii="Calibri" w:eastAsia="Times New Roman" w:hAnsi="Calibri" w:cs="Calibri"/>
          <w:b/>
          <w:bCs/>
          <w:color w:val="201F1E"/>
          <w:sz w:val="24"/>
          <w:szCs w:val="24"/>
          <w:u w:val="single"/>
        </w:rPr>
        <w:t>Curriculum</w:t>
      </w:r>
      <w:r w:rsidR="004C135A" w:rsidRPr="5E62BA35">
        <w:rPr>
          <w:rFonts w:ascii="Calibri" w:eastAsia="Times New Roman" w:hAnsi="Calibri" w:cs="Calibri"/>
          <w:b/>
          <w:bCs/>
          <w:color w:val="201F1E"/>
          <w:sz w:val="24"/>
          <w:szCs w:val="24"/>
          <w:u w:val="single"/>
        </w:rPr>
        <w:t xml:space="preserve"> Information</w:t>
      </w:r>
    </w:p>
    <w:p w14:paraId="4377C173" w14:textId="5027F126" w:rsidR="005C4928" w:rsidRPr="00BE45C8" w:rsidRDefault="005C4928" w:rsidP="004C135A">
      <w:pPr>
        <w:pStyle w:val="ListParagraph"/>
        <w:numPr>
          <w:ilvl w:val="0"/>
          <w:numId w:val="1"/>
        </w:numPr>
        <w:rPr>
          <w:rFonts w:ascii="Calibri" w:eastAsia="Times New Roman" w:hAnsi="Calibri" w:cs="Calibri"/>
          <w:color w:val="201F1E"/>
          <w:sz w:val="24"/>
          <w:szCs w:val="24"/>
        </w:rPr>
      </w:pPr>
      <w:r w:rsidRPr="5E62BA35">
        <w:rPr>
          <w:rFonts w:ascii="Calibri" w:eastAsia="Times New Roman" w:hAnsi="Calibri" w:cs="Calibri"/>
          <w:color w:val="201F1E"/>
          <w:sz w:val="24"/>
          <w:szCs w:val="24"/>
        </w:rPr>
        <w:t xml:space="preserve">Unless the curriculum developer (e.g., </w:t>
      </w:r>
      <w:proofErr w:type="spellStart"/>
      <w:r w:rsidRPr="5E62BA35">
        <w:rPr>
          <w:rFonts w:ascii="Calibri" w:eastAsia="Times New Roman" w:hAnsi="Calibri" w:cs="Calibri"/>
          <w:color w:val="201F1E"/>
          <w:sz w:val="24"/>
          <w:szCs w:val="24"/>
        </w:rPr>
        <w:t>Botkin</w:t>
      </w:r>
      <w:proofErr w:type="spellEnd"/>
      <w:r w:rsidRPr="5E62BA35">
        <w:rPr>
          <w:rFonts w:ascii="Calibri" w:eastAsia="Times New Roman" w:hAnsi="Calibri" w:cs="Calibri"/>
          <w:color w:val="201F1E"/>
          <w:sz w:val="24"/>
          <w:szCs w:val="24"/>
        </w:rPr>
        <w:t xml:space="preserve"> </w:t>
      </w:r>
      <w:proofErr w:type="spellStart"/>
      <w:r w:rsidR="002320AB" w:rsidRPr="5E62BA35">
        <w:rPr>
          <w:rFonts w:ascii="Calibri" w:eastAsia="Times New Roman" w:hAnsi="Calibri" w:cs="Calibri"/>
          <w:color w:val="201F1E"/>
          <w:sz w:val="24"/>
          <w:szCs w:val="24"/>
        </w:rPr>
        <w:t>LifeSkills</w:t>
      </w:r>
      <w:proofErr w:type="spellEnd"/>
      <w:r w:rsidRPr="5E62BA35">
        <w:rPr>
          <w:rFonts w:ascii="Calibri" w:eastAsia="Times New Roman" w:hAnsi="Calibri" w:cs="Calibri"/>
          <w:color w:val="201F1E"/>
          <w:sz w:val="24"/>
          <w:szCs w:val="24"/>
        </w:rPr>
        <w:t xml:space="preserve">, All-Stars, ATOD 101) gives express permission to conduct remote </w:t>
      </w:r>
      <w:r w:rsidR="00BB165A" w:rsidRPr="5E62BA35">
        <w:rPr>
          <w:rFonts w:ascii="Calibri" w:eastAsia="Times New Roman" w:hAnsi="Calibri" w:cs="Calibri"/>
          <w:color w:val="201F1E"/>
          <w:sz w:val="24"/>
          <w:szCs w:val="24"/>
        </w:rPr>
        <w:t xml:space="preserve">classes </w:t>
      </w:r>
      <w:r w:rsidRPr="5E62BA35">
        <w:rPr>
          <w:rFonts w:ascii="Calibri" w:eastAsia="Times New Roman" w:hAnsi="Calibri" w:cs="Calibri"/>
          <w:color w:val="201F1E"/>
          <w:sz w:val="24"/>
          <w:szCs w:val="24"/>
        </w:rPr>
        <w:t xml:space="preserve">(not face-to-face), prevention staff should request permission </w:t>
      </w:r>
      <w:r w:rsidR="00BB165A" w:rsidRPr="5E62BA35">
        <w:rPr>
          <w:rFonts w:ascii="Calibri" w:eastAsia="Times New Roman" w:hAnsi="Calibri" w:cs="Calibri"/>
          <w:color w:val="201F1E"/>
          <w:sz w:val="24"/>
          <w:szCs w:val="24"/>
        </w:rPr>
        <w:t xml:space="preserve">from the developer </w:t>
      </w:r>
      <w:r w:rsidRPr="5E62BA35">
        <w:rPr>
          <w:rFonts w:ascii="Calibri" w:eastAsia="Times New Roman" w:hAnsi="Calibri" w:cs="Calibri"/>
          <w:color w:val="201F1E"/>
          <w:sz w:val="24"/>
          <w:szCs w:val="24"/>
        </w:rPr>
        <w:t>to present the education material remotely. Contact information can be located on the developer’s website or in the curriculum material.</w:t>
      </w:r>
    </w:p>
    <w:p w14:paraId="677E85E6" w14:textId="0EA43A46" w:rsidR="005553E5" w:rsidRPr="00BE45C8" w:rsidRDefault="005553E5" w:rsidP="004C135A">
      <w:pPr>
        <w:pStyle w:val="ListParagraph"/>
        <w:numPr>
          <w:ilvl w:val="0"/>
          <w:numId w:val="1"/>
        </w:numPr>
        <w:rPr>
          <w:rFonts w:ascii="Calibri" w:eastAsia="Times New Roman" w:hAnsi="Calibri" w:cs="Calibri"/>
          <w:color w:val="201F1E"/>
          <w:sz w:val="24"/>
          <w:szCs w:val="24"/>
        </w:rPr>
      </w:pPr>
      <w:r w:rsidRPr="00BE45C8">
        <w:rPr>
          <w:rFonts w:ascii="Calibri" w:eastAsia="Times New Roman" w:hAnsi="Calibri" w:cs="Calibri"/>
          <w:color w:val="201F1E"/>
          <w:sz w:val="24"/>
          <w:szCs w:val="24"/>
        </w:rPr>
        <w:t>Prevention staff using online learning methods must still adhere to curriculum fidelity. If the developer does not provide instructions to ensure fidelity in an online learning environment, ask the developer for instructions specifically about conducting the curriculum online.</w:t>
      </w:r>
    </w:p>
    <w:p w14:paraId="31CEFBD4" w14:textId="77777777" w:rsidR="00655219" w:rsidRDefault="003B20B4" w:rsidP="000467EE">
      <w:pPr>
        <w:pStyle w:val="ListParagraph"/>
        <w:numPr>
          <w:ilvl w:val="0"/>
          <w:numId w:val="1"/>
        </w:numPr>
        <w:rPr>
          <w:rFonts w:ascii="Calibri" w:eastAsia="Times New Roman" w:hAnsi="Calibri" w:cs="Calibri"/>
          <w:color w:val="201F1E"/>
          <w:sz w:val="24"/>
          <w:szCs w:val="24"/>
        </w:rPr>
      </w:pPr>
      <w:r w:rsidRPr="00655219">
        <w:rPr>
          <w:rFonts w:ascii="Calibri" w:eastAsia="Times New Roman" w:hAnsi="Calibri" w:cs="Calibri"/>
          <w:color w:val="201F1E"/>
          <w:sz w:val="24"/>
          <w:szCs w:val="24"/>
        </w:rPr>
        <w:t xml:space="preserve">In some cases, </w:t>
      </w:r>
      <w:r w:rsidR="002320AB" w:rsidRPr="00655219">
        <w:rPr>
          <w:rFonts w:ascii="Calibri" w:eastAsia="Times New Roman" w:hAnsi="Calibri" w:cs="Calibri"/>
          <w:color w:val="201F1E"/>
          <w:sz w:val="24"/>
          <w:szCs w:val="24"/>
        </w:rPr>
        <w:t>schoolteachers</w:t>
      </w:r>
      <w:r w:rsidRPr="00655219">
        <w:rPr>
          <w:rFonts w:ascii="Calibri" w:eastAsia="Times New Roman" w:hAnsi="Calibri" w:cs="Calibri"/>
          <w:color w:val="201F1E"/>
          <w:sz w:val="24"/>
          <w:szCs w:val="24"/>
        </w:rPr>
        <w:t xml:space="preserve"> facilitate the curriculum in the online learning platform, and in other school districts, prevention staff may be permitted to facilitate the prevention education curriculum. </w:t>
      </w:r>
    </w:p>
    <w:p w14:paraId="55FB44B3" w14:textId="2C2F68AA" w:rsidR="00B60731" w:rsidRPr="00655219" w:rsidRDefault="00E72F63" w:rsidP="00655219">
      <w:pPr>
        <w:rPr>
          <w:rFonts w:ascii="Calibri" w:eastAsia="Times New Roman" w:hAnsi="Calibri" w:cs="Calibri"/>
          <w:color w:val="201F1E"/>
          <w:sz w:val="24"/>
          <w:szCs w:val="24"/>
        </w:rPr>
      </w:pPr>
      <w:r w:rsidRPr="00655219">
        <w:rPr>
          <w:rFonts w:ascii="Calibri" w:eastAsia="Times New Roman" w:hAnsi="Calibri" w:cs="Calibri"/>
          <w:b/>
          <w:bCs/>
          <w:color w:val="201F1E"/>
          <w:sz w:val="24"/>
          <w:szCs w:val="24"/>
        </w:rPr>
        <w:lastRenderedPageBreak/>
        <w:t>Parental Consent</w:t>
      </w:r>
    </w:p>
    <w:p w14:paraId="576640E7" w14:textId="05C84AC8" w:rsidR="00E72F63" w:rsidRPr="00E72F63" w:rsidRDefault="00E72F63" w:rsidP="00881A7A">
      <w:pPr>
        <w:rPr>
          <w:rFonts w:ascii="Calibri" w:eastAsia="Times New Roman" w:hAnsi="Calibri" w:cs="Calibri"/>
          <w:color w:val="201F1E"/>
          <w:sz w:val="24"/>
          <w:szCs w:val="24"/>
        </w:rPr>
      </w:pPr>
      <w:r w:rsidRPr="5E62BA35">
        <w:rPr>
          <w:rFonts w:ascii="Calibri" w:eastAsia="Times New Roman" w:hAnsi="Calibri" w:cs="Calibri"/>
          <w:color w:val="201F1E"/>
          <w:sz w:val="24"/>
          <w:szCs w:val="24"/>
        </w:rPr>
        <w:t xml:space="preserve">We strongly advise you to </w:t>
      </w:r>
      <w:r w:rsidR="001A509A" w:rsidRPr="5E62BA35">
        <w:rPr>
          <w:rFonts w:ascii="Calibri" w:eastAsia="Times New Roman" w:hAnsi="Calibri" w:cs="Calibri"/>
          <w:color w:val="201F1E"/>
          <w:sz w:val="24"/>
          <w:szCs w:val="24"/>
        </w:rPr>
        <w:t xml:space="preserve">obtain parental consent </w:t>
      </w:r>
      <w:r w:rsidR="002D1C73" w:rsidRPr="5E62BA35">
        <w:rPr>
          <w:rFonts w:ascii="Calibri" w:eastAsia="Times New Roman" w:hAnsi="Calibri" w:cs="Calibri"/>
          <w:color w:val="201F1E"/>
          <w:sz w:val="24"/>
          <w:szCs w:val="24"/>
        </w:rPr>
        <w:t>for the collection of online survey data. Even if you received consent earlier in the year for the paper survey, parents should be informed that you are switching to a</w:t>
      </w:r>
      <w:r w:rsidR="00950109" w:rsidRPr="5E62BA35">
        <w:rPr>
          <w:rFonts w:ascii="Calibri" w:eastAsia="Times New Roman" w:hAnsi="Calibri" w:cs="Calibri"/>
          <w:color w:val="201F1E"/>
          <w:sz w:val="24"/>
          <w:szCs w:val="24"/>
        </w:rPr>
        <w:t xml:space="preserve"> digital </w:t>
      </w:r>
      <w:r w:rsidR="002D1C73" w:rsidRPr="5E62BA35">
        <w:rPr>
          <w:rFonts w:ascii="Calibri" w:eastAsia="Times New Roman" w:hAnsi="Calibri" w:cs="Calibri"/>
          <w:color w:val="201F1E"/>
          <w:sz w:val="24"/>
          <w:szCs w:val="24"/>
        </w:rPr>
        <w:t xml:space="preserve">format. Importantly, the consent form should include language requesting that parents </w:t>
      </w:r>
      <w:r w:rsidR="00023A9A" w:rsidRPr="5E62BA35">
        <w:rPr>
          <w:rFonts w:ascii="Calibri" w:eastAsia="Times New Roman" w:hAnsi="Calibri" w:cs="Calibri"/>
          <w:color w:val="201F1E"/>
          <w:sz w:val="24"/>
          <w:szCs w:val="24"/>
        </w:rPr>
        <w:t>not be present in the room when students complete the surveys.</w:t>
      </w:r>
      <w:r w:rsidR="001E5F04" w:rsidRPr="5E62BA35">
        <w:rPr>
          <w:rFonts w:ascii="Calibri" w:eastAsia="Times New Roman" w:hAnsi="Calibri" w:cs="Calibri"/>
          <w:color w:val="201F1E"/>
          <w:sz w:val="24"/>
          <w:szCs w:val="24"/>
        </w:rPr>
        <w:t xml:space="preserve"> </w:t>
      </w:r>
      <w:r w:rsidR="173E3CDC" w:rsidRPr="5E62BA35">
        <w:rPr>
          <w:rFonts w:ascii="Calibri" w:eastAsia="Times New Roman" w:hAnsi="Calibri" w:cs="Calibri"/>
          <w:color w:val="201F1E"/>
          <w:sz w:val="24"/>
          <w:szCs w:val="24"/>
        </w:rPr>
        <w:t>Follow your</w:t>
      </w:r>
      <w:r w:rsidR="001E5F04" w:rsidRPr="5E62BA35">
        <w:rPr>
          <w:rFonts w:ascii="Calibri" w:eastAsia="Times New Roman" w:hAnsi="Calibri" w:cs="Calibri"/>
          <w:color w:val="201F1E"/>
          <w:sz w:val="24"/>
          <w:szCs w:val="24"/>
        </w:rPr>
        <w:t xml:space="preserve"> local policies regarding the use of active written</w:t>
      </w:r>
      <w:r w:rsidR="00CA2732" w:rsidRPr="5E62BA35">
        <w:rPr>
          <w:rFonts w:ascii="Calibri" w:eastAsia="Times New Roman" w:hAnsi="Calibri" w:cs="Calibri"/>
          <w:color w:val="201F1E"/>
          <w:sz w:val="24"/>
          <w:szCs w:val="24"/>
        </w:rPr>
        <w:t xml:space="preserve"> parental </w:t>
      </w:r>
      <w:r w:rsidR="001E5F04" w:rsidRPr="5E62BA35">
        <w:rPr>
          <w:rFonts w:ascii="Calibri" w:eastAsia="Times New Roman" w:hAnsi="Calibri" w:cs="Calibri"/>
          <w:color w:val="201F1E"/>
          <w:sz w:val="24"/>
          <w:szCs w:val="24"/>
        </w:rPr>
        <w:t xml:space="preserve">consent vs. parental notification </w:t>
      </w:r>
      <w:r w:rsidR="00CA2732" w:rsidRPr="5E62BA35">
        <w:rPr>
          <w:rFonts w:ascii="Calibri" w:eastAsia="Times New Roman" w:hAnsi="Calibri" w:cs="Calibri"/>
          <w:color w:val="201F1E"/>
          <w:sz w:val="24"/>
          <w:szCs w:val="24"/>
        </w:rPr>
        <w:t xml:space="preserve">(passive consent). </w:t>
      </w:r>
      <w:r w:rsidR="00023A9A" w:rsidRPr="5E62BA35">
        <w:rPr>
          <w:rFonts w:ascii="Calibri" w:eastAsia="Times New Roman" w:hAnsi="Calibri" w:cs="Calibri"/>
          <w:color w:val="201F1E"/>
          <w:sz w:val="24"/>
          <w:szCs w:val="24"/>
        </w:rPr>
        <w:t xml:space="preserve"> </w:t>
      </w:r>
    </w:p>
    <w:p w14:paraId="66AAFEFC" w14:textId="02FD99A0" w:rsidR="00881A7A" w:rsidRPr="00881A7A" w:rsidRDefault="00881A7A" w:rsidP="00881A7A">
      <w:pPr>
        <w:rPr>
          <w:rFonts w:ascii="Calibri" w:eastAsia="Times New Roman" w:hAnsi="Calibri" w:cs="Calibri"/>
          <w:b/>
          <w:bCs/>
          <w:color w:val="201F1E"/>
          <w:sz w:val="24"/>
          <w:szCs w:val="24"/>
        </w:rPr>
      </w:pPr>
      <w:r w:rsidRPr="5E62BA35">
        <w:rPr>
          <w:rFonts w:ascii="Calibri" w:eastAsia="Times New Roman" w:hAnsi="Calibri" w:cs="Calibri"/>
          <w:b/>
          <w:bCs/>
          <w:color w:val="201F1E"/>
          <w:sz w:val="24"/>
          <w:szCs w:val="24"/>
        </w:rPr>
        <w:t>Survey Administration</w:t>
      </w:r>
    </w:p>
    <w:p w14:paraId="2A5FC911" w14:textId="1793D159" w:rsidR="00467A7E" w:rsidRDefault="005F6948" w:rsidP="005F6948">
      <w:pPr>
        <w:pStyle w:val="ListParagraph"/>
        <w:numPr>
          <w:ilvl w:val="0"/>
          <w:numId w:val="1"/>
        </w:numPr>
        <w:rPr>
          <w:rFonts w:ascii="Calibri" w:eastAsia="Times New Roman" w:hAnsi="Calibri" w:cs="Calibri"/>
          <w:color w:val="201F1E"/>
          <w:sz w:val="24"/>
          <w:szCs w:val="24"/>
        </w:rPr>
      </w:pPr>
      <w:r w:rsidRPr="5E62BA35">
        <w:rPr>
          <w:rFonts w:ascii="Calibri" w:eastAsia="Times New Roman" w:hAnsi="Calibri" w:cs="Calibri"/>
          <w:color w:val="201F1E"/>
          <w:sz w:val="24"/>
          <w:szCs w:val="24"/>
        </w:rPr>
        <w:t xml:space="preserve">Facilitators will need to provide each student with a link to the survey. </w:t>
      </w:r>
      <w:r w:rsidR="00757AC5" w:rsidRPr="5E62BA35">
        <w:rPr>
          <w:rFonts w:ascii="Calibri" w:eastAsia="Times New Roman" w:hAnsi="Calibri" w:cs="Calibri"/>
          <w:color w:val="201F1E"/>
          <w:sz w:val="24"/>
          <w:szCs w:val="24"/>
        </w:rPr>
        <w:t>The surveys are programmed in Survey Gizmo, a secure online survey platform.</w:t>
      </w:r>
    </w:p>
    <w:p w14:paraId="6A364DAB" w14:textId="3655CDFF" w:rsidR="002C6B27" w:rsidRPr="00217733" w:rsidRDefault="002C6B27" w:rsidP="005F6948">
      <w:pPr>
        <w:pStyle w:val="ListParagraph"/>
        <w:numPr>
          <w:ilvl w:val="0"/>
          <w:numId w:val="1"/>
        </w:numPr>
        <w:rPr>
          <w:rFonts w:ascii="Calibri" w:eastAsia="Times New Roman" w:hAnsi="Calibri" w:cs="Calibri"/>
          <w:color w:val="201F1E"/>
          <w:sz w:val="24"/>
          <w:szCs w:val="24"/>
        </w:rPr>
      </w:pPr>
      <w:r w:rsidRPr="5E62BA35">
        <w:rPr>
          <w:rFonts w:ascii="Calibri" w:eastAsia="Times New Roman" w:hAnsi="Calibri" w:cs="Calibri"/>
          <w:color w:val="201F1E"/>
          <w:sz w:val="24"/>
          <w:szCs w:val="24"/>
        </w:rPr>
        <w:t>The facilitator will need the list of student IDs.</w:t>
      </w:r>
    </w:p>
    <w:p w14:paraId="4D5C3C50" w14:textId="2DA4489A" w:rsidR="003B20B4" w:rsidRPr="00BE45C8" w:rsidRDefault="003B20B4" w:rsidP="004C135A">
      <w:pPr>
        <w:pStyle w:val="ListParagraph"/>
        <w:numPr>
          <w:ilvl w:val="0"/>
          <w:numId w:val="1"/>
        </w:numPr>
        <w:rPr>
          <w:rFonts w:ascii="Calibri" w:eastAsia="Times New Roman" w:hAnsi="Calibri" w:cs="Calibri"/>
          <w:color w:val="201F1E"/>
          <w:sz w:val="24"/>
          <w:szCs w:val="24"/>
        </w:rPr>
      </w:pPr>
      <w:r w:rsidRPr="5E62BA35">
        <w:rPr>
          <w:rFonts w:ascii="Calibri" w:eastAsia="Times New Roman" w:hAnsi="Calibri" w:cs="Calibri"/>
          <w:color w:val="201F1E"/>
          <w:sz w:val="24"/>
          <w:szCs w:val="24"/>
        </w:rPr>
        <w:t xml:space="preserve">The facilitator </w:t>
      </w:r>
      <w:r w:rsidR="00F569B1" w:rsidRPr="5E62BA35">
        <w:rPr>
          <w:rFonts w:ascii="Calibri" w:eastAsia="Times New Roman" w:hAnsi="Calibri" w:cs="Calibri"/>
          <w:color w:val="201F1E"/>
          <w:sz w:val="24"/>
          <w:szCs w:val="24"/>
        </w:rPr>
        <w:t xml:space="preserve">will </w:t>
      </w:r>
      <w:r w:rsidRPr="5E62BA35">
        <w:rPr>
          <w:rFonts w:ascii="Calibri" w:eastAsia="Times New Roman" w:hAnsi="Calibri" w:cs="Calibri"/>
          <w:color w:val="201F1E"/>
          <w:sz w:val="24"/>
          <w:szCs w:val="24"/>
        </w:rPr>
        <w:t xml:space="preserve">provide </w:t>
      </w:r>
      <w:r w:rsidR="00E72714" w:rsidRPr="5E62BA35">
        <w:rPr>
          <w:rFonts w:ascii="Calibri" w:eastAsia="Times New Roman" w:hAnsi="Calibri" w:cs="Calibri"/>
          <w:color w:val="201F1E"/>
          <w:sz w:val="24"/>
          <w:szCs w:val="24"/>
        </w:rPr>
        <w:t xml:space="preserve">each </w:t>
      </w:r>
      <w:r w:rsidRPr="5E62BA35">
        <w:rPr>
          <w:rFonts w:ascii="Calibri" w:eastAsia="Times New Roman" w:hAnsi="Calibri" w:cs="Calibri"/>
          <w:color w:val="201F1E"/>
          <w:sz w:val="24"/>
          <w:szCs w:val="24"/>
        </w:rPr>
        <w:t>student with information typically provided to PIRE with the batch mailings, namely, County, Program, Group</w:t>
      </w:r>
      <w:r w:rsidR="00776870" w:rsidRPr="5E62BA35">
        <w:rPr>
          <w:rFonts w:ascii="Calibri" w:eastAsia="Times New Roman" w:hAnsi="Calibri" w:cs="Calibri"/>
          <w:color w:val="201F1E"/>
          <w:sz w:val="24"/>
          <w:szCs w:val="24"/>
        </w:rPr>
        <w:t xml:space="preserve">, and unique </w:t>
      </w:r>
      <w:r w:rsidR="00E72714" w:rsidRPr="5E62BA35">
        <w:rPr>
          <w:rFonts w:ascii="Calibri" w:eastAsia="Times New Roman" w:hAnsi="Calibri" w:cs="Calibri"/>
          <w:color w:val="201F1E"/>
          <w:sz w:val="24"/>
          <w:szCs w:val="24"/>
        </w:rPr>
        <w:t>S</w:t>
      </w:r>
      <w:r w:rsidR="00776870" w:rsidRPr="5E62BA35">
        <w:rPr>
          <w:rFonts w:ascii="Calibri" w:eastAsia="Times New Roman" w:hAnsi="Calibri" w:cs="Calibri"/>
          <w:color w:val="201F1E"/>
          <w:sz w:val="24"/>
          <w:szCs w:val="24"/>
        </w:rPr>
        <w:t>tudent ID</w:t>
      </w:r>
      <w:r w:rsidRPr="5E62BA35">
        <w:rPr>
          <w:rFonts w:ascii="Calibri" w:eastAsia="Times New Roman" w:hAnsi="Calibri" w:cs="Calibri"/>
          <w:color w:val="201F1E"/>
          <w:sz w:val="24"/>
          <w:szCs w:val="24"/>
        </w:rPr>
        <w:t xml:space="preserve">. </w:t>
      </w:r>
      <w:r w:rsidR="00E03CA8" w:rsidRPr="5E62BA35">
        <w:rPr>
          <w:rFonts w:ascii="Calibri" w:eastAsia="Times New Roman" w:hAnsi="Calibri" w:cs="Calibri"/>
          <w:color w:val="201F1E"/>
          <w:sz w:val="24"/>
          <w:szCs w:val="24"/>
        </w:rPr>
        <w:t xml:space="preserve">All these fields, including the </w:t>
      </w:r>
      <w:r w:rsidR="0064476B" w:rsidRPr="5E62BA35">
        <w:rPr>
          <w:rFonts w:ascii="Calibri" w:eastAsia="Times New Roman" w:hAnsi="Calibri" w:cs="Calibri"/>
          <w:color w:val="201F1E"/>
          <w:sz w:val="24"/>
          <w:szCs w:val="24"/>
        </w:rPr>
        <w:t xml:space="preserve">Student IDs are required, so the respondent will not advance in the survey if the </w:t>
      </w:r>
      <w:r w:rsidR="00E03CA8" w:rsidRPr="5E62BA35">
        <w:rPr>
          <w:rFonts w:ascii="Calibri" w:eastAsia="Times New Roman" w:hAnsi="Calibri" w:cs="Calibri"/>
          <w:color w:val="201F1E"/>
          <w:sz w:val="24"/>
          <w:szCs w:val="24"/>
        </w:rPr>
        <w:t xml:space="preserve">County, Program, Group, or Student ID are </w:t>
      </w:r>
      <w:r w:rsidR="0064476B" w:rsidRPr="5E62BA35">
        <w:rPr>
          <w:rFonts w:ascii="Calibri" w:eastAsia="Times New Roman" w:hAnsi="Calibri" w:cs="Calibri"/>
          <w:color w:val="201F1E"/>
          <w:sz w:val="24"/>
          <w:szCs w:val="24"/>
        </w:rPr>
        <w:t xml:space="preserve">not entered. </w:t>
      </w:r>
    </w:p>
    <w:p w14:paraId="2AA3D1AA" w14:textId="323DED02" w:rsidR="00F02B10" w:rsidRPr="00BE45C8" w:rsidRDefault="00F02B10" w:rsidP="5E62BA35">
      <w:pPr>
        <w:pStyle w:val="ListParagraph"/>
        <w:numPr>
          <w:ilvl w:val="0"/>
          <w:numId w:val="1"/>
        </w:numPr>
        <w:rPr>
          <w:rFonts w:eastAsiaTheme="minorEastAsia"/>
          <w:color w:val="201F1E"/>
          <w:sz w:val="24"/>
          <w:szCs w:val="24"/>
        </w:rPr>
      </w:pPr>
      <w:r w:rsidRPr="5E62BA35">
        <w:rPr>
          <w:rFonts w:ascii="Calibri" w:eastAsia="Times New Roman" w:hAnsi="Calibri" w:cs="Calibri"/>
          <w:color w:val="201F1E"/>
          <w:sz w:val="24"/>
          <w:szCs w:val="24"/>
        </w:rPr>
        <w:t xml:space="preserve">We recommend that </w:t>
      </w:r>
      <w:r w:rsidR="00FE70B5" w:rsidRPr="5E62BA35">
        <w:rPr>
          <w:rFonts w:ascii="Calibri" w:eastAsia="Times New Roman" w:hAnsi="Calibri" w:cs="Calibri"/>
          <w:color w:val="201F1E"/>
          <w:sz w:val="24"/>
          <w:szCs w:val="24"/>
        </w:rPr>
        <w:t xml:space="preserve">facilitators carve out time at the beginning of the first session and the end of the last session </w:t>
      </w:r>
      <w:r w:rsidR="001E7E9D" w:rsidRPr="5E62BA35">
        <w:rPr>
          <w:rFonts w:ascii="Calibri" w:eastAsia="Times New Roman" w:hAnsi="Calibri" w:cs="Calibri"/>
          <w:color w:val="201F1E"/>
          <w:sz w:val="24"/>
          <w:szCs w:val="24"/>
        </w:rPr>
        <w:t>for students to complete the survey</w:t>
      </w:r>
      <w:r w:rsidR="00FF711E" w:rsidRPr="5E62BA35">
        <w:rPr>
          <w:rFonts w:ascii="Calibri" w:eastAsia="Times New Roman" w:hAnsi="Calibri" w:cs="Calibri"/>
          <w:color w:val="201F1E"/>
          <w:sz w:val="24"/>
          <w:szCs w:val="24"/>
        </w:rPr>
        <w:t>, just as they do for the paper surveys</w:t>
      </w:r>
      <w:r w:rsidR="001E7E9D" w:rsidRPr="5E62BA35">
        <w:rPr>
          <w:rFonts w:ascii="Calibri" w:eastAsia="Times New Roman" w:hAnsi="Calibri" w:cs="Calibri"/>
          <w:color w:val="201F1E"/>
          <w:sz w:val="24"/>
          <w:szCs w:val="24"/>
        </w:rPr>
        <w:t xml:space="preserve">. Although students could complete the surveys on their own time, response rates will be higher if they complete the surveys as part of program delivery. </w:t>
      </w:r>
    </w:p>
    <w:p w14:paraId="0EA238C8" w14:textId="4662BCEA" w:rsidR="004E0E7C" w:rsidRPr="00BE45C8" w:rsidRDefault="005C4928" w:rsidP="5E62BA35">
      <w:pPr>
        <w:pStyle w:val="ListParagraph"/>
        <w:numPr>
          <w:ilvl w:val="0"/>
          <w:numId w:val="1"/>
        </w:numPr>
        <w:rPr>
          <w:rFonts w:eastAsiaTheme="minorEastAsia"/>
          <w:color w:val="201F1E"/>
          <w:sz w:val="24"/>
          <w:szCs w:val="24"/>
        </w:rPr>
      </w:pPr>
      <w:r w:rsidRPr="5E62BA35">
        <w:rPr>
          <w:rFonts w:ascii="Calibri" w:eastAsia="Times New Roman" w:hAnsi="Calibri" w:cs="Calibri"/>
          <w:color w:val="201F1E"/>
          <w:sz w:val="24"/>
          <w:szCs w:val="24"/>
        </w:rPr>
        <w:t xml:space="preserve">Once the online surveys are submitted, send an email to </w:t>
      </w:r>
      <w:proofErr w:type="spellStart"/>
      <w:r w:rsidRPr="5E62BA35">
        <w:rPr>
          <w:rFonts w:ascii="Calibri" w:eastAsia="Times New Roman" w:hAnsi="Calibri" w:cs="Calibri"/>
          <w:color w:val="201F1E"/>
          <w:sz w:val="24"/>
          <w:szCs w:val="24"/>
        </w:rPr>
        <w:t>Mikella</w:t>
      </w:r>
      <w:proofErr w:type="spellEnd"/>
      <w:r w:rsidRPr="5E62BA35">
        <w:rPr>
          <w:rFonts w:ascii="Calibri" w:eastAsia="Times New Roman" w:hAnsi="Calibri" w:cs="Calibri"/>
          <w:color w:val="201F1E"/>
          <w:sz w:val="24"/>
          <w:szCs w:val="24"/>
        </w:rPr>
        <w:t xml:space="preserve"> Allen at </w:t>
      </w:r>
      <w:hyperlink r:id="rId14">
        <w:r w:rsidR="21784E32" w:rsidRPr="5E62BA35">
          <w:rPr>
            <w:rStyle w:val="Hyperlink"/>
            <w:rFonts w:ascii="Calibri" w:eastAsia="Times New Roman" w:hAnsi="Calibri" w:cs="Calibri"/>
            <w:color w:val="201F1E"/>
            <w:sz w:val="24"/>
            <w:szCs w:val="24"/>
          </w:rPr>
          <w:t>mallen@pire.org</w:t>
        </w:r>
      </w:hyperlink>
      <w:r w:rsidRPr="5E62BA35">
        <w:rPr>
          <w:rFonts w:ascii="Calibri" w:eastAsia="Times New Roman" w:hAnsi="Calibri" w:cs="Calibri"/>
          <w:color w:val="201F1E"/>
          <w:sz w:val="24"/>
          <w:szCs w:val="24"/>
        </w:rPr>
        <w:t xml:space="preserve">. </w:t>
      </w:r>
      <w:proofErr w:type="spellStart"/>
      <w:r w:rsidRPr="5E62BA35">
        <w:rPr>
          <w:rFonts w:ascii="Calibri" w:eastAsia="Times New Roman" w:hAnsi="Calibri" w:cs="Calibri"/>
          <w:color w:val="201F1E"/>
          <w:sz w:val="24"/>
          <w:szCs w:val="24"/>
        </w:rPr>
        <w:t>Mikella</w:t>
      </w:r>
      <w:proofErr w:type="spellEnd"/>
      <w:r w:rsidRPr="5E62BA35">
        <w:rPr>
          <w:rFonts w:ascii="Calibri" w:eastAsia="Times New Roman" w:hAnsi="Calibri" w:cs="Calibri"/>
          <w:color w:val="201F1E"/>
          <w:sz w:val="24"/>
          <w:szCs w:val="24"/>
        </w:rPr>
        <w:t xml:space="preserve"> </w:t>
      </w:r>
      <w:r w:rsidR="00E50146" w:rsidRPr="5E62BA35">
        <w:rPr>
          <w:rFonts w:ascii="Calibri" w:eastAsia="Times New Roman" w:hAnsi="Calibri" w:cs="Calibri"/>
          <w:color w:val="201F1E"/>
          <w:sz w:val="24"/>
          <w:szCs w:val="24"/>
        </w:rPr>
        <w:t xml:space="preserve">can retrieve </w:t>
      </w:r>
      <w:r w:rsidRPr="5E62BA35">
        <w:rPr>
          <w:rFonts w:ascii="Calibri" w:eastAsia="Times New Roman" w:hAnsi="Calibri" w:cs="Calibri"/>
          <w:color w:val="201F1E"/>
          <w:sz w:val="24"/>
          <w:szCs w:val="24"/>
        </w:rPr>
        <w:t xml:space="preserve">the </w:t>
      </w:r>
      <w:r w:rsidR="00E50146" w:rsidRPr="5E62BA35">
        <w:rPr>
          <w:rFonts w:ascii="Calibri" w:eastAsia="Times New Roman" w:hAnsi="Calibri" w:cs="Calibri"/>
          <w:color w:val="201F1E"/>
          <w:sz w:val="24"/>
          <w:szCs w:val="24"/>
        </w:rPr>
        <w:t xml:space="preserve">data </w:t>
      </w:r>
      <w:r w:rsidRPr="5E62BA35">
        <w:rPr>
          <w:rFonts w:ascii="Calibri" w:eastAsia="Times New Roman" w:hAnsi="Calibri" w:cs="Calibri"/>
          <w:color w:val="201F1E"/>
          <w:sz w:val="24"/>
          <w:szCs w:val="24"/>
        </w:rPr>
        <w:t xml:space="preserve">in the survey database </w:t>
      </w:r>
      <w:r w:rsidR="00E50146" w:rsidRPr="5E62BA35">
        <w:rPr>
          <w:rFonts w:ascii="Calibri" w:eastAsia="Times New Roman" w:hAnsi="Calibri" w:cs="Calibri"/>
          <w:color w:val="201F1E"/>
          <w:sz w:val="24"/>
          <w:szCs w:val="24"/>
        </w:rPr>
        <w:t xml:space="preserve">and confirm receipt. </w:t>
      </w:r>
      <w:r w:rsidR="00E92CE1" w:rsidRPr="5E62BA35">
        <w:rPr>
          <w:rFonts w:ascii="Calibri" w:eastAsia="Times New Roman" w:hAnsi="Calibri" w:cs="Calibri"/>
          <w:color w:val="201F1E"/>
          <w:sz w:val="24"/>
          <w:szCs w:val="24"/>
        </w:rPr>
        <w:t xml:space="preserve">It will not be necessary to send batch cover sheets for surveys completed online. </w:t>
      </w:r>
      <w:r w:rsidR="004E0E7C" w:rsidRPr="5E62BA35">
        <w:rPr>
          <w:rFonts w:ascii="Calibri" w:eastAsia="Times New Roman" w:hAnsi="Calibri" w:cs="Calibri"/>
          <w:color w:val="201F1E"/>
          <w:sz w:val="24"/>
          <w:szCs w:val="24"/>
        </w:rPr>
        <w:t xml:space="preserve">Prevention staff can continue to use the paper version of the surveys. </w:t>
      </w:r>
    </w:p>
    <w:p w14:paraId="6944EF93" w14:textId="0DD0DD5D" w:rsidR="00E50146" w:rsidRPr="00BE45C8" w:rsidRDefault="00E50146" w:rsidP="001C1B9F">
      <w:pPr>
        <w:pStyle w:val="ListParagraph"/>
        <w:numPr>
          <w:ilvl w:val="0"/>
          <w:numId w:val="1"/>
        </w:numPr>
        <w:rPr>
          <w:rFonts w:ascii="Calibri" w:eastAsia="Times New Roman" w:hAnsi="Calibri" w:cs="Calibri"/>
          <w:color w:val="201F1E"/>
          <w:sz w:val="24"/>
          <w:szCs w:val="24"/>
        </w:rPr>
      </w:pPr>
      <w:r w:rsidRPr="00BE45C8">
        <w:rPr>
          <w:rFonts w:ascii="Calibri" w:eastAsia="Times New Roman" w:hAnsi="Calibri" w:cs="Calibri"/>
          <w:color w:val="201F1E"/>
          <w:sz w:val="24"/>
          <w:szCs w:val="24"/>
        </w:rPr>
        <w:t xml:space="preserve">The deadline for submittal </w:t>
      </w:r>
      <w:r w:rsidR="005C4928" w:rsidRPr="00BE45C8">
        <w:rPr>
          <w:rFonts w:ascii="Calibri" w:eastAsia="Times New Roman" w:hAnsi="Calibri" w:cs="Calibri"/>
          <w:color w:val="201F1E"/>
          <w:sz w:val="24"/>
          <w:szCs w:val="24"/>
        </w:rPr>
        <w:t>is</w:t>
      </w:r>
      <w:r w:rsidRPr="00BE45C8">
        <w:rPr>
          <w:rFonts w:ascii="Calibri" w:eastAsia="Times New Roman" w:hAnsi="Calibri" w:cs="Calibri"/>
          <w:color w:val="201F1E"/>
          <w:sz w:val="24"/>
          <w:szCs w:val="24"/>
        </w:rPr>
        <w:t xml:space="preserve"> the same as if submitting </w:t>
      </w:r>
      <w:r w:rsidR="005C4928" w:rsidRPr="00BE45C8">
        <w:rPr>
          <w:rFonts w:ascii="Calibri" w:eastAsia="Times New Roman" w:hAnsi="Calibri" w:cs="Calibri"/>
          <w:color w:val="201F1E"/>
          <w:sz w:val="24"/>
          <w:szCs w:val="24"/>
        </w:rPr>
        <w:t xml:space="preserve">the </w:t>
      </w:r>
      <w:r w:rsidRPr="00BE45C8">
        <w:rPr>
          <w:rFonts w:ascii="Calibri" w:eastAsia="Times New Roman" w:hAnsi="Calibri" w:cs="Calibri"/>
          <w:color w:val="201F1E"/>
          <w:sz w:val="24"/>
          <w:szCs w:val="24"/>
        </w:rPr>
        <w:t xml:space="preserve">paper surveys. </w:t>
      </w:r>
      <w:r w:rsidR="005C4928" w:rsidRPr="00BE45C8">
        <w:rPr>
          <w:rFonts w:ascii="Calibri" w:eastAsia="Times New Roman" w:hAnsi="Calibri" w:cs="Calibri"/>
          <w:color w:val="201F1E"/>
          <w:sz w:val="24"/>
          <w:szCs w:val="24"/>
        </w:rPr>
        <w:t xml:space="preserve">As a reminder, </w:t>
      </w:r>
      <w:r w:rsidRPr="00BE45C8">
        <w:rPr>
          <w:rFonts w:ascii="Calibri" w:eastAsia="Times New Roman" w:hAnsi="Calibri" w:cs="Calibri"/>
          <w:color w:val="201F1E"/>
          <w:sz w:val="24"/>
          <w:szCs w:val="24"/>
        </w:rPr>
        <w:t>June 5, 2020</w:t>
      </w:r>
      <w:r w:rsidR="005C4928" w:rsidRPr="00BE45C8">
        <w:rPr>
          <w:rFonts w:ascii="Calibri" w:eastAsia="Times New Roman" w:hAnsi="Calibri" w:cs="Calibri"/>
          <w:color w:val="201F1E"/>
          <w:sz w:val="24"/>
          <w:szCs w:val="24"/>
        </w:rPr>
        <w:t xml:space="preserve">, is the submittal deadline </w:t>
      </w:r>
      <w:r w:rsidRPr="00BE45C8">
        <w:rPr>
          <w:rFonts w:ascii="Calibri" w:eastAsia="Times New Roman" w:hAnsi="Calibri" w:cs="Calibri"/>
          <w:color w:val="201F1E"/>
          <w:sz w:val="24"/>
          <w:szCs w:val="24"/>
        </w:rPr>
        <w:t>for programs completed January-May 2019</w:t>
      </w:r>
      <w:r w:rsidR="005C4928" w:rsidRPr="00BE45C8">
        <w:rPr>
          <w:rFonts w:ascii="Calibri" w:eastAsia="Times New Roman" w:hAnsi="Calibri" w:cs="Calibri"/>
          <w:color w:val="201F1E"/>
          <w:sz w:val="24"/>
          <w:szCs w:val="24"/>
        </w:rPr>
        <w:t>.</w:t>
      </w:r>
    </w:p>
    <w:p w14:paraId="0EF481E6" w14:textId="4E9CCBE2" w:rsidR="00206CEE" w:rsidRPr="00BE45C8" w:rsidRDefault="00206CEE" w:rsidP="00E50146">
      <w:pPr>
        <w:rPr>
          <w:rFonts w:ascii="Calibri" w:eastAsia="Times New Roman" w:hAnsi="Calibri" w:cs="Calibri"/>
          <w:b/>
          <w:bCs/>
          <w:color w:val="201F1E"/>
          <w:sz w:val="24"/>
          <w:szCs w:val="24"/>
          <w:u w:val="single"/>
        </w:rPr>
      </w:pPr>
      <w:r w:rsidRPr="00BE45C8">
        <w:rPr>
          <w:rFonts w:ascii="Calibri" w:eastAsia="Times New Roman" w:hAnsi="Calibri" w:cs="Calibri"/>
          <w:b/>
          <w:bCs/>
          <w:color w:val="201F1E"/>
          <w:sz w:val="24"/>
          <w:szCs w:val="24"/>
          <w:u w:val="single"/>
        </w:rPr>
        <w:t>Contact Information</w:t>
      </w:r>
    </w:p>
    <w:p w14:paraId="776DAE2F" w14:textId="2FC7FD56" w:rsidR="00E50146" w:rsidRPr="00BE45C8" w:rsidRDefault="005553E5" w:rsidP="34E03F31">
      <w:pPr>
        <w:rPr>
          <w:rFonts w:ascii="Calibri" w:eastAsia="Times New Roman" w:hAnsi="Calibri" w:cs="Calibri"/>
          <w:color w:val="201F1E"/>
          <w:sz w:val="24"/>
          <w:szCs w:val="24"/>
        </w:rPr>
      </w:pPr>
      <w:r w:rsidRPr="1A8646C6">
        <w:rPr>
          <w:rFonts w:ascii="Calibri" w:eastAsia="Times New Roman" w:hAnsi="Calibri" w:cs="Calibri"/>
          <w:color w:val="201F1E"/>
          <w:sz w:val="24"/>
          <w:szCs w:val="24"/>
        </w:rPr>
        <w:t xml:space="preserve">If there are any questions about administering the surveys online, please feel free to contact </w:t>
      </w:r>
      <w:proofErr w:type="spellStart"/>
      <w:r w:rsidRPr="1A8646C6">
        <w:rPr>
          <w:rFonts w:ascii="Calibri" w:eastAsia="Times New Roman" w:hAnsi="Calibri" w:cs="Calibri"/>
          <w:color w:val="201F1E"/>
          <w:sz w:val="24"/>
          <w:szCs w:val="24"/>
        </w:rPr>
        <w:t>Mikella</w:t>
      </w:r>
      <w:proofErr w:type="spellEnd"/>
      <w:r w:rsidRPr="1A8646C6">
        <w:rPr>
          <w:rFonts w:ascii="Calibri" w:eastAsia="Times New Roman" w:hAnsi="Calibri" w:cs="Calibri"/>
          <w:color w:val="201F1E"/>
          <w:sz w:val="24"/>
          <w:szCs w:val="24"/>
        </w:rPr>
        <w:t xml:space="preserve"> Allen (</w:t>
      </w:r>
      <w:r w:rsidR="1E37E1EB" w:rsidRPr="1A8646C6">
        <w:rPr>
          <w:rFonts w:ascii="Calibri" w:eastAsia="Times New Roman" w:hAnsi="Calibri" w:cs="Calibri"/>
          <w:sz w:val="24"/>
          <w:szCs w:val="24"/>
        </w:rPr>
        <w:t>mallen@pire.org</w:t>
      </w:r>
      <w:r w:rsidRPr="1A8646C6">
        <w:rPr>
          <w:rFonts w:ascii="Calibri" w:eastAsia="Times New Roman" w:hAnsi="Calibri" w:cs="Calibri"/>
          <w:color w:val="201F1E"/>
          <w:sz w:val="24"/>
          <w:szCs w:val="24"/>
        </w:rPr>
        <w:t>) or Michael George (</w:t>
      </w:r>
      <w:r w:rsidRPr="1A8646C6">
        <w:rPr>
          <w:rFonts w:ascii="Calibri" w:eastAsia="Times New Roman" w:hAnsi="Calibri" w:cs="Calibri"/>
          <w:sz w:val="24"/>
          <w:szCs w:val="24"/>
        </w:rPr>
        <w:t>mgeo</w:t>
      </w:r>
      <w:r w:rsidR="745F1EBD" w:rsidRPr="1A8646C6">
        <w:rPr>
          <w:rFonts w:ascii="Calibri" w:eastAsia="Times New Roman" w:hAnsi="Calibri" w:cs="Calibri"/>
          <w:sz w:val="24"/>
          <w:szCs w:val="24"/>
        </w:rPr>
        <w:t>rge@</w:t>
      </w:r>
      <w:r w:rsidR="745F1EBD" w:rsidRPr="1A8646C6">
        <w:rPr>
          <w:rFonts w:ascii="Calibri" w:eastAsia="Times New Roman" w:hAnsi="Calibri" w:cs="Calibri"/>
          <w:color w:val="201F1E"/>
          <w:sz w:val="24"/>
          <w:szCs w:val="24"/>
        </w:rPr>
        <w:t>pire.org</w:t>
      </w:r>
      <w:r w:rsidRPr="1A8646C6">
        <w:rPr>
          <w:rFonts w:ascii="Calibri" w:eastAsia="Times New Roman" w:hAnsi="Calibri" w:cs="Calibri"/>
          <w:color w:val="201F1E"/>
          <w:sz w:val="24"/>
          <w:szCs w:val="24"/>
        </w:rPr>
        <w:t>) with PIRE.</w:t>
      </w:r>
    </w:p>
    <w:sectPr w:rsidR="00E50146" w:rsidRPr="00BE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3252"/>
    <w:multiLevelType w:val="hybridMultilevel"/>
    <w:tmpl w:val="4F6A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E70BCC"/>
    <w:multiLevelType w:val="hybridMultilevel"/>
    <w:tmpl w:val="6E78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sTAxMLUwN7M0tTRQ0lEKTi0uzszPAykwqQUAladNwywAAAA="/>
  </w:docVars>
  <w:rsids>
    <w:rsidRoot w:val="00E50146"/>
    <w:rsid w:val="00001B26"/>
    <w:rsid w:val="00023A9A"/>
    <w:rsid w:val="000B56E6"/>
    <w:rsid w:val="000F11CB"/>
    <w:rsid w:val="001046BE"/>
    <w:rsid w:val="0016766B"/>
    <w:rsid w:val="001A509A"/>
    <w:rsid w:val="001A6983"/>
    <w:rsid w:val="001E5F04"/>
    <w:rsid w:val="001E7E9D"/>
    <w:rsid w:val="00206CEE"/>
    <w:rsid w:val="00217733"/>
    <w:rsid w:val="002320AB"/>
    <w:rsid w:val="0024215F"/>
    <w:rsid w:val="002574F4"/>
    <w:rsid w:val="00257908"/>
    <w:rsid w:val="002C1A8B"/>
    <w:rsid w:val="002C6B27"/>
    <w:rsid w:val="002D1C73"/>
    <w:rsid w:val="003A6651"/>
    <w:rsid w:val="003B20B4"/>
    <w:rsid w:val="00467A7E"/>
    <w:rsid w:val="004C135A"/>
    <w:rsid w:val="004E0E7C"/>
    <w:rsid w:val="005553E5"/>
    <w:rsid w:val="005928E7"/>
    <w:rsid w:val="005C4928"/>
    <w:rsid w:val="005F6948"/>
    <w:rsid w:val="0062464D"/>
    <w:rsid w:val="0064046E"/>
    <w:rsid w:val="0064476B"/>
    <w:rsid w:val="006450E7"/>
    <w:rsid w:val="00655219"/>
    <w:rsid w:val="006678C4"/>
    <w:rsid w:val="0068408D"/>
    <w:rsid w:val="006E5FB0"/>
    <w:rsid w:val="006F7810"/>
    <w:rsid w:val="00757AC5"/>
    <w:rsid w:val="00776870"/>
    <w:rsid w:val="007A3A3A"/>
    <w:rsid w:val="00855477"/>
    <w:rsid w:val="0086062B"/>
    <w:rsid w:val="00881A7A"/>
    <w:rsid w:val="00910E5C"/>
    <w:rsid w:val="00911D12"/>
    <w:rsid w:val="00924856"/>
    <w:rsid w:val="00950109"/>
    <w:rsid w:val="0095100F"/>
    <w:rsid w:val="00952C6D"/>
    <w:rsid w:val="009A20F7"/>
    <w:rsid w:val="009C78FE"/>
    <w:rsid w:val="00A576DE"/>
    <w:rsid w:val="00A87F01"/>
    <w:rsid w:val="00B1FCA4"/>
    <w:rsid w:val="00B60731"/>
    <w:rsid w:val="00BA72E4"/>
    <w:rsid w:val="00BB165A"/>
    <w:rsid w:val="00BC41EE"/>
    <w:rsid w:val="00BE45C8"/>
    <w:rsid w:val="00CA2732"/>
    <w:rsid w:val="00D457D8"/>
    <w:rsid w:val="00E03CA8"/>
    <w:rsid w:val="00E50146"/>
    <w:rsid w:val="00E72714"/>
    <w:rsid w:val="00E72F63"/>
    <w:rsid w:val="00E92CE1"/>
    <w:rsid w:val="00EB3B0C"/>
    <w:rsid w:val="00ED052B"/>
    <w:rsid w:val="00F02B10"/>
    <w:rsid w:val="00F569B1"/>
    <w:rsid w:val="00F70E4F"/>
    <w:rsid w:val="00FE70B5"/>
    <w:rsid w:val="00FF1EA0"/>
    <w:rsid w:val="00FF28ED"/>
    <w:rsid w:val="00FF711E"/>
    <w:rsid w:val="02ADF1C7"/>
    <w:rsid w:val="02DA184F"/>
    <w:rsid w:val="03CA0AE8"/>
    <w:rsid w:val="0B4BA85E"/>
    <w:rsid w:val="173E3CDC"/>
    <w:rsid w:val="17E191D8"/>
    <w:rsid w:val="1A8646C6"/>
    <w:rsid w:val="1E37E1EB"/>
    <w:rsid w:val="21784E32"/>
    <w:rsid w:val="2CA376B8"/>
    <w:rsid w:val="34E03F31"/>
    <w:rsid w:val="3E885781"/>
    <w:rsid w:val="47C1F782"/>
    <w:rsid w:val="5E62BA35"/>
    <w:rsid w:val="605622D4"/>
    <w:rsid w:val="6E522FEB"/>
    <w:rsid w:val="6FAC71E1"/>
    <w:rsid w:val="7086D7A4"/>
    <w:rsid w:val="745F1EBD"/>
    <w:rsid w:val="76ED5DF7"/>
    <w:rsid w:val="7D2C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EF17"/>
  <w15:chartTrackingRefBased/>
  <w15:docId w15:val="{A6A28027-741E-49C8-B887-95BA5CCB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146"/>
    <w:rPr>
      <w:color w:val="0000FF"/>
      <w:u w:val="single"/>
    </w:rPr>
  </w:style>
  <w:style w:type="paragraph" w:styleId="ListParagraph">
    <w:name w:val="List Paragraph"/>
    <w:basedOn w:val="Normal"/>
    <w:uiPriority w:val="34"/>
    <w:qFormat/>
    <w:rsid w:val="004C135A"/>
    <w:pPr>
      <w:ind w:left="720"/>
      <w:contextualSpacing/>
    </w:pPr>
  </w:style>
  <w:style w:type="character" w:customStyle="1" w:styleId="UnresolvedMention">
    <w:name w:val="Unresolved Mention"/>
    <w:basedOn w:val="DefaultParagraphFont"/>
    <w:uiPriority w:val="99"/>
    <w:semiHidden/>
    <w:unhideWhenUsed/>
    <w:rsid w:val="005C4928"/>
    <w:rPr>
      <w:color w:val="605E5C"/>
      <w:shd w:val="clear" w:color="auto" w:fill="E1DFDD"/>
    </w:rPr>
  </w:style>
  <w:style w:type="character" w:styleId="CommentReference">
    <w:name w:val="annotation reference"/>
    <w:basedOn w:val="DefaultParagraphFont"/>
    <w:uiPriority w:val="99"/>
    <w:semiHidden/>
    <w:unhideWhenUsed/>
    <w:rsid w:val="00001B26"/>
    <w:rPr>
      <w:sz w:val="16"/>
      <w:szCs w:val="16"/>
    </w:rPr>
  </w:style>
  <w:style w:type="paragraph" w:styleId="CommentText">
    <w:name w:val="annotation text"/>
    <w:basedOn w:val="Normal"/>
    <w:link w:val="CommentTextChar"/>
    <w:uiPriority w:val="99"/>
    <w:semiHidden/>
    <w:unhideWhenUsed/>
    <w:rsid w:val="00001B26"/>
    <w:pPr>
      <w:spacing w:line="240" w:lineRule="auto"/>
    </w:pPr>
    <w:rPr>
      <w:sz w:val="20"/>
      <w:szCs w:val="20"/>
    </w:rPr>
  </w:style>
  <w:style w:type="character" w:customStyle="1" w:styleId="CommentTextChar">
    <w:name w:val="Comment Text Char"/>
    <w:basedOn w:val="DefaultParagraphFont"/>
    <w:link w:val="CommentText"/>
    <w:uiPriority w:val="99"/>
    <w:semiHidden/>
    <w:rsid w:val="00001B26"/>
    <w:rPr>
      <w:sz w:val="20"/>
      <w:szCs w:val="20"/>
    </w:rPr>
  </w:style>
  <w:style w:type="paragraph" w:styleId="CommentSubject">
    <w:name w:val="annotation subject"/>
    <w:basedOn w:val="CommentText"/>
    <w:next w:val="CommentText"/>
    <w:link w:val="CommentSubjectChar"/>
    <w:uiPriority w:val="99"/>
    <w:semiHidden/>
    <w:unhideWhenUsed/>
    <w:rsid w:val="00001B26"/>
    <w:rPr>
      <w:b/>
      <w:bCs/>
    </w:rPr>
  </w:style>
  <w:style w:type="character" w:customStyle="1" w:styleId="CommentSubjectChar">
    <w:name w:val="Comment Subject Char"/>
    <w:basedOn w:val="CommentTextChar"/>
    <w:link w:val="CommentSubject"/>
    <w:uiPriority w:val="99"/>
    <w:semiHidden/>
    <w:rsid w:val="00001B26"/>
    <w:rPr>
      <w:b/>
      <w:bCs/>
      <w:sz w:val="20"/>
      <w:szCs w:val="20"/>
    </w:rPr>
  </w:style>
  <w:style w:type="paragraph" w:styleId="BalloonText">
    <w:name w:val="Balloon Text"/>
    <w:basedOn w:val="Normal"/>
    <w:link w:val="BalloonTextChar"/>
    <w:uiPriority w:val="99"/>
    <w:semiHidden/>
    <w:unhideWhenUsed/>
    <w:rsid w:val="0000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6973">
      <w:bodyDiv w:val="1"/>
      <w:marLeft w:val="0"/>
      <w:marRight w:val="0"/>
      <w:marTop w:val="0"/>
      <w:marBottom w:val="0"/>
      <w:divBdr>
        <w:top w:val="none" w:sz="0" w:space="0" w:color="auto"/>
        <w:left w:val="none" w:sz="0" w:space="0" w:color="auto"/>
        <w:bottom w:val="none" w:sz="0" w:space="0" w:color="auto"/>
        <w:right w:val="none" w:sz="0" w:space="0" w:color="auto"/>
      </w:divBdr>
    </w:div>
    <w:div w:id="16736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web.pire.org/scdocuments/documents/PreventionEvaluationHandbook%202019.pdf" TargetMode="External"/><Relationship Id="rId13" Type="http://schemas.openxmlformats.org/officeDocument/2006/relationships/hyperlink" Target="https://www.surveygizmo.com/s3/5531065/SC-High-School-Student-Prevention-POST-Surve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veygizmo.com/s3/5542081/SC-High-School-Student-Prevention-PRE-Surve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gizmo.com/s3/5530576/SC-Middle-School-Student-Prevention-POST-Surv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rveygizmo.com/s3/5542020/SC-Middle-School-Student-Prevention-PRE-Survey" TargetMode="External"/><Relationship Id="rId4" Type="http://schemas.openxmlformats.org/officeDocument/2006/relationships/numbering" Target="numbering.xml"/><Relationship Id="rId9" Type="http://schemas.openxmlformats.org/officeDocument/2006/relationships/hyperlink" Target="http://ncweb.pire.org/scdocuments/" TargetMode="External"/><Relationship Id="rId14" Type="http://schemas.openxmlformats.org/officeDocument/2006/relationships/hyperlink" Target="mailto:mallen@p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F939056BDF074BA58092FF4D61E422" ma:contentTypeVersion="9" ma:contentTypeDescription="Create a new document." ma:contentTypeScope="" ma:versionID="4fd8d12baee11da2dda985759e30ee16">
  <xsd:schema xmlns:xsd="http://www.w3.org/2001/XMLSchema" xmlns:xs="http://www.w3.org/2001/XMLSchema" xmlns:p="http://schemas.microsoft.com/office/2006/metadata/properties" xmlns:ns2="3282565f-8f0d-4c1b-9432-18cc3aa9d887" xmlns:ns3="659ac249-073f-4fee-94b3-9976352bd7fa" targetNamespace="http://schemas.microsoft.com/office/2006/metadata/properties" ma:root="true" ma:fieldsID="7af989f73fb1a542dfc5442a2ce45063" ns2:_="" ns3:_="">
    <xsd:import namespace="3282565f-8f0d-4c1b-9432-18cc3aa9d887"/>
    <xsd:import namespace="659ac249-073f-4fee-94b3-9976352bd7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2565f-8f0d-4c1b-9432-18cc3aa9d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c249-073f-4fee-94b3-9976352bd7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28158-B62A-43D7-9F5D-130581FD6E02}">
  <ds:schemaRefs>
    <ds:schemaRef ds:uri="http://schemas.microsoft.com/sharepoint/v3/contenttype/forms"/>
  </ds:schemaRefs>
</ds:datastoreItem>
</file>

<file path=customXml/itemProps2.xml><?xml version="1.0" encoding="utf-8"?>
<ds:datastoreItem xmlns:ds="http://schemas.openxmlformats.org/officeDocument/2006/customXml" ds:itemID="{A6D8C286-1BAA-4F0A-BD3B-FD821891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2565f-8f0d-4c1b-9432-18cc3aa9d887"/>
    <ds:schemaRef ds:uri="659ac249-073f-4fee-94b3-9976352bd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2453F-92CB-4ED1-B7CD-4A1243F75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George</dc:creator>
  <cp:keywords/>
  <dc:description/>
  <cp:lastModifiedBy>Nienhius, Michelle</cp:lastModifiedBy>
  <cp:revision>2</cp:revision>
  <dcterms:created xsi:type="dcterms:W3CDTF">2020-04-17T22:01:00Z</dcterms:created>
  <dcterms:modified xsi:type="dcterms:W3CDTF">2020-04-17T22:01:00Z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0x01010036F939056BDF074BA58092FF4D61E422</vt:lpwstr>
  </property>
</Properties>
</file>