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55F" w:rsidRDefault="00E97397" w:rsidP="0091555F">
      <w:pPr>
        <w:jc w:val="center"/>
        <w:rPr>
          <w:rFonts w:ascii="Tahoma" w:hAnsi="Tahoma" w:cs="Tahoma"/>
          <w:b/>
          <w:color w:val="000000"/>
          <w:sz w:val="21"/>
          <w:szCs w:val="21"/>
        </w:rPr>
      </w:pPr>
      <w:r>
        <w:rPr>
          <w:rFonts w:ascii="Tahoma" w:hAnsi="Tahoma" w:cs="Tahoma"/>
          <w:b/>
          <w:color w:val="000000"/>
          <w:sz w:val="21"/>
          <w:szCs w:val="21"/>
        </w:rPr>
        <w:t xml:space="preserve">Upcoming </w:t>
      </w:r>
      <w:r w:rsidR="0091555F">
        <w:rPr>
          <w:rFonts w:ascii="Tahoma" w:hAnsi="Tahoma" w:cs="Tahoma"/>
          <w:b/>
          <w:color w:val="000000"/>
          <w:sz w:val="21"/>
          <w:szCs w:val="21"/>
        </w:rPr>
        <w:t xml:space="preserve">Substance Abuse </w:t>
      </w:r>
      <w:r w:rsidR="0091555F" w:rsidRPr="00490A0D">
        <w:rPr>
          <w:rFonts w:ascii="Tahoma" w:hAnsi="Tahoma" w:cs="Tahoma"/>
          <w:b/>
          <w:color w:val="000000"/>
          <w:sz w:val="21"/>
          <w:szCs w:val="21"/>
        </w:rPr>
        <w:t>Prevention Conferences</w:t>
      </w:r>
      <w:r w:rsidR="0091555F">
        <w:rPr>
          <w:rFonts w:ascii="Tahoma" w:hAnsi="Tahoma" w:cs="Tahoma"/>
          <w:b/>
          <w:color w:val="000000"/>
          <w:sz w:val="21"/>
          <w:szCs w:val="21"/>
        </w:rPr>
        <w:t xml:space="preserve">, Meetings, </w:t>
      </w:r>
      <w:r w:rsidR="0091555F" w:rsidRPr="00490A0D">
        <w:rPr>
          <w:rFonts w:ascii="Tahoma" w:hAnsi="Tahoma" w:cs="Tahoma"/>
          <w:b/>
          <w:color w:val="000000"/>
          <w:sz w:val="21"/>
          <w:szCs w:val="21"/>
        </w:rPr>
        <w:t xml:space="preserve">and Trainings List </w:t>
      </w:r>
    </w:p>
    <w:p w:rsidR="00917A76" w:rsidRPr="00917A76" w:rsidRDefault="00917A76" w:rsidP="00917A76">
      <w:pPr>
        <w:rPr>
          <w:rFonts w:ascii="Arial" w:hAnsi="Arial" w:cs="Arial"/>
          <w:i/>
          <w:sz w:val="20"/>
          <w:szCs w:val="20"/>
        </w:rPr>
      </w:pPr>
    </w:p>
    <w:tbl>
      <w:tblPr>
        <w:tblW w:w="11160" w:type="dxa"/>
        <w:tblInd w:w="-90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5" w:type="dxa"/>
          <w:left w:w="15" w:type="dxa"/>
          <w:bottom w:w="15" w:type="dxa"/>
          <w:right w:w="15" w:type="dxa"/>
        </w:tblCellMar>
        <w:tblLook w:val="04A0" w:firstRow="1" w:lastRow="0" w:firstColumn="1" w:lastColumn="0" w:noHBand="0" w:noVBand="1"/>
      </w:tblPr>
      <w:tblGrid>
        <w:gridCol w:w="1620"/>
        <w:gridCol w:w="1530"/>
        <w:gridCol w:w="3600"/>
        <w:gridCol w:w="1980"/>
        <w:gridCol w:w="2430"/>
      </w:tblGrid>
      <w:tr w:rsidR="0094607F" w:rsidRPr="00736428" w:rsidTr="001A7F51">
        <w:tc>
          <w:tcPr>
            <w:tcW w:w="1620" w:type="dxa"/>
            <w:shd w:val="clear" w:color="auto" w:fill="auto"/>
            <w:tcMar>
              <w:top w:w="75" w:type="dxa"/>
              <w:left w:w="75" w:type="dxa"/>
              <w:bottom w:w="75" w:type="dxa"/>
              <w:right w:w="75" w:type="dxa"/>
            </w:tcMar>
          </w:tcPr>
          <w:p w:rsidR="0091555F" w:rsidRPr="00736428" w:rsidRDefault="0091555F" w:rsidP="004D2ED1">
            <w:pPr>
              <w:jc w:val="center"/>
              <w:rPr>
                <w:rFonts w:ascii="Arial" w:hAnsi="Arial" w:cs="Arial"/>
                <w:b/>
                <w:sz w:val="22"/>
                <w:szCs w:val="22"/>
                <w:lang w:val="en"/>
              </w:rPr>
            </w:pPr>
            <w:r w:rsidRPr="00736428">
              <w:rPr>
                <w:rFonts w:ascii="Arial" w:hAnsi="Arial" w:cs="Arial"/>
                <w:b/>
                <w:sz w:val="22"/>
                <w:szCs w:val="22"/>
                <w:lang w:val="en"/>
              </w:rPr>
              <w:t>Date</w:t>
            </w:r>
          </w:p>
        </w:tc>
        <w:tc>
          <w:tcPr>
            <w:tcW w:w="1530" w:type="dxa"/>
            <w:shd w:val="clear" w:color="auto" w:fill="auto"/>
            <w:tcMar>
              <w:top w:w="75" w:type="dxa"/>
              <w:left w:w="75" w:type="dxa"/>
              <w:bottom w:w="75" w:type="dxa"/>
              <w:right w:w="75" w:type="dxa"/>
            </w:tcMar>
          </w:tcPr>
          <w:p w:rsidR="0091555F" w:rsidRPr="00736428" w:rsidRDefault="0091555F" w:rsidP="004D2ED1">
            <w:pPr>
              <w:jc w:val="center"/>
              <w:rPr>
                <w:rFonts w:ascii="Arial" w:hAnsi="Arial" w:cs="Arial"/>
                <w:b/>
                <w:sz w:val="22"/>
                <w:szCs w:val="22"/>
              </w:rPr>
            </w:pPr>
            <w:r w:rsidRPr="00736428">
              <w:rPr>
                <w:rFonts w:ascii="Arial" w:hAnsi="Arial" w:cs="Arial"/>
                <w:b/>
                <w:sz w:val="22"/>
                <w:szCs w:val="22"/>
              </w:rPr>
              <w:t>Type</w:t>
            </w:r>
          </w:p>
        </w:tc>
        <w:tc>
          <w:tcPr>
            <w:tcW w:w="3600" w:type="dxa"/>
            <w:shd w:val="clear" w:color="auto" w:fill="auto"/>
            <w:tcMar>
              <w:top w:w="75" w:type="dxa"/>
              <w:left w:w="75" w:type="dxa"/>
              <w:bottom w:w="75" w:type="dxa"/>
              <w:right w:w="75" w:type="dxa"/>
            </w:tcMar>
          </w:tcPr>
          <w:p w:rsidR="0091555F" w:rsidRPr="00736428" w:rsidRDefault="0091555F" w:rsidP="004D2ED1">
            <w:pPr>
              <w:autoSpaceDE w:val="0"/>
              <w:autoSpaceDN w:val="0"/>
              <w:adjustRightInd w:val="0"/>
              <w:jc w:val="center"/>
              <w:rPr>
                <w:rFonts w:ascii="Arial" w:eastAsiaTheme="minorHAnsi" w:hAnsi="Arial" w:cs="Arial"/>
                <w:b/>
                <w:sz w:val="22"/>
                <w:szCs w:val="22"/>
              </w:rPr>
            </w:pPr>
            <w:r w:rsidRPr="00736428">
              <w:rPr>
                <w:rFonts w:ascii="Arial" w:eastAsiaTheme="minorHAnsi" w:hAnsi="Arial" w:cs="Arial"/>
                <w:b/>
                <w:sz w:val="22"/>
                <w:szCs w:val="22"/>
              </w:rPr>
              <w:t>Title</w:t>
            </w:r>
          </w:p>
        </w:tc>
        <w:tc>
          <w:tcPr>
            <w:tcW w:w="1980" w:type="dxa"/>
            <w:shd w:val="clear" w:color="auto" w:fill="auto"/>
            <w:tcMar>
              <w:top w:w="75" w:type="dxa"/>
              <w:left w:w="75" w:type="dxa"/>
              <w:bottom w:w="75" w:type="dxa"/>
              <w:right w:w="75" w:type="dxa"/>
            </w:tcMar>
          </w:tcPr>
          <w:p w:rsidR="0091555F" w:rsidRPr="00736428" w:rsidRDefault="0091555F" w:rsidP="004D2ED1">
            <w:pPr>
              <w:jc w:val="center"/>
              <w:rPr>
                <w:rFonts w:ascii="Arial" w:eastAsiaTheme="minorHAnsi" w:hAnsi="Arial" w:cs="Arial"/>
                <w:b/>
                <w:sz w:val="22"/>
                <w:szCs w:val="22"/>
              </w:rPr>
            </w:pPr>
            <w:r w:rsidRPr="00736428">
              <w:rPr>
                <w:rFonts w:ascii="Arial" w:eastAsiaTheme="minorHAnsi" w:hAnsi="Arial" w:cs="Arial"/>
                <w:b/>
                <w:sz w:val="22"/>
                <w:szCs w:val="22"/>
              </w:rPr>
              <w:t>Location</w:t>
            </w:r>
          </w:p>
        </w:tc>
        <w:tc>
          <w:tcPr>
            <w:tcW w:w="2430" w:type="dxa"/>
            <w:shd w:val="clear" w:color="auto" w:fill="auto"/>
            <w:tcMar>
              <w:top w:w="75" w:type="dxa"/>
              <w:left w:w="75" w:type="dxa"/>
              <w:bottom w:w="75" w:type="dxa"/>
              <w:right w:w="75" w:type="dxa"/>
            </w:tcMar>
          </w:tcPr>
          <w:p w:rsidR="0091555F" w:rsidRPr="00736428" w:rsidRDefault="0091555F" w:rsidP="004D2ED1">
            <w:pPr>
              <w:jc w:val="center"/>
              <w:rPr>
                <w:rFonts w:ascii="Arial" w:eastAsiaTheme="minorHAnsi" w:hAnsi="Arial" w:cs="Arial"/>
                <w:b/>
                <w:sz w:val="22"/>
                <w:szCs w:val="22"/>
              </w:rPr>
            </w:pPr>
            <w:r w:rsidRPr="00736428">
              <w:rPr>
                <w:rFonts w:ascii="Arial" w:eastAsiaTheme="minorHAnsi" w:hAnsi="Arial" w:cs="Arial"/>
                <w:b/>
                <w:sz w:val="22"/>
                <w:szCs w:val="22"/>
              </w:rPr>
              <w:t>Host / Sponsor</w:t>
            </w:r>
          </w:p>
        </w:tc>
      </w:tr>
      <w:tr w:rsidR="003676F3" w:rsidRPr="00736428" w:rsidTr="001A7F51">
        <w:tc>
          <w:tcPr>
            <w:tcW w:w="1620" w:type="dxa"/>
            <w:shd w:val="clear" w:color="auto" w:fill="auto"/>
            <w:tcMar>
              <w:top w:w="75" w:type="dxa"/>
              <w:left w:w="75" w:type="dxa"/>
              <w:bottom w:w="75" w:type="dxa"/>
              <w:right w:w="75" w:type="dxa"/>
            </w:tcMar>
          </w:tcPr>
          <w:p w:rsidR="003676F3" w:rsidRDefault="003676F3" w:rsidP="001D6255">
            <w:pPr>
              <w:jc w:val="center"/>
              <w:rPr>
                <w:rStyle w:val="date-display-start"/>
                <w:rFonts w:ascii="Arial" w:hAnsi="Arial" w:cs="Arial"/>
                <w:sz w:val="22"/>
                <w:szCs w:val="22"/>
              </w:rPr>
            </w:pPr>
            <w:r>
              <w:rPr>
                <w:rStyle w:val="date-display-start"/>
                <w:rFonts w:ascii="Arial" w:hAnsi="Arial" w:cs="Arial"/>
                <w:sz w:val="22"/>
                <w:szCs w:val="22"/>
              </w:rPr>
              <w:t>3/01/18</w:t>
            </w:r>
          </w:p>
        </w:tc>
        <w:tc>
          <w:tcPr>
            <w:tcW w:w="1530" w:type="dxa"/>
            <w:shd w:val="clear" w:color="auto" w:fill="auto"/>
            <w:tcMar>
              <w:top w:w="75" w:type="dxa"/>
              <w:left w:w="75" w:type="dxa"/>
              <w:bottom w:w="75" w:type="dxa"/>
              <w:right w:w="75" w:type="dxa"/>
            </w:tcMar>
          </w:tcPr>
          <w:p w:rsidR="003676F3" w:rsidRDefault="003676F3" w:rsidP="00361285">
            <w:pPr>
              <w:rPr>
                <w:rFonts w:ascii="Arial" w:hAnsi="Arial" w:cs="Arial"/>
                <w:sz w:val="22"/>
                <w:szCs w:val="22"/>
              </w:rPr>
            </w:pPr>
            <w:r>
              <w:rPr>
                <w:rFonts w:ascii="Arial" w:hAnsi="Arial" w:cs="Arial"/>
                <w:sz w:val="22"/>
                <w:szCs w:val="22"/>
              </w:rPr>
              <w:t>Meeting</w:t>
            </w:r>
          </w:p>
        </w:tc>
        <w:tc>
          <w:tcPr>
            <w:tcW w:w="3600" w:type="dxa"/>
            <w:shd w:val="clear" w:color="auto" w:fill="auto"/>
            <w:tcMar>
              <w:top w:w="75" w:type="dxa"/>
              <w:left w:w="75" w:type="dxa"/>
              <w:bottom w:w="75" w:type="dxa"/>
              <w:right w:w="75" w:type="dxa"/>
            </w:tcMar>
          </w:tcPr>
          <w:p w:rsidR="003676F3" w:rsidRPr="00EA79A3" w:rsidRDefault="003676F3" w:rsidP="00361285">
            <w:pPr>
              <w:rPr>
                <w:rFonts w:ascii="Arial" w:hAnsi="Arial" w:cs="Arial"/>
                <w:sz w:val="22"/>
                <w:szCs w:val="22"/>
              </w:rPr>
            </w:pPr>
            <w:r>
              <w:rPr>
                <w:rFonts w:ascii="Arial" w:hAnsi="Arial" w:cs="Arial"/>
                <w:sz w:val="22"/>
                <w:szCs w:val="22"/>
              </w:rPr>
              <w:t>AET Coordinator Meeting</w:t>
            </w:r>
          </w:p>
        </w:tc>
        <w:tc>
          <w:tcPr>
            <w:tcW w:w="1980" w:type="dxa"/>
            <w:shd w:val="clear" w:color="auto" w:fill="auto"/>
            <w:tcMar>
              <w:top w:w="75" w:type="dxa"/>
              <w:left w:w="75" w:type="dxa"/>
              <w:bottom w:w="75" w:type="dxa"/>
              <w:right w:w="75" w:type="dxa"/>
            </w:tcMar>
          </w:tcPr>
          <w:p w:rsidR="003676F3" w:rsidRDefault="003676F3" w:rsidP="00361285">
            <w:pPr>
              <w:rPr>
                <w:rFonts w:ascii="Arial" w:hAnsi="Arial" w:cs="Arial"/>
                <w:sz w:val="22"/>
                <w:szCs w:val="22"/>
              </w:rPr>
            </w:pPr>
            <w:r>
              <w:rPr>
                <w:rFonts w:ascii="Arial" w:hAnsi="Arial" w:cs="Arial"/>
                <w:sz w:val="22"/>
                <w:szCs w:val="22"/>
              </w:rPr>
              <w:t>Columbia, SC</w:t>
            </w:r>
          </w:p>
        </w:tc>
        <w:tc>
          <w:tcPr>
            <w:tcW w:w="2430" w:type="dxa"/>
            <w:shd w:val="clear" w:color="auto" w:fill="auto"/>
            <w:tcMar>
              <w:top w:w="75" w:type="dxa"/>
              <w:left w:w="75" w:type="dxa"/>
              <w:bottom w:w="75" w:type="dxa"/>
              <w:right w:w="75" w:type="dxa"/>
            </w:tcMar>
          </w:tcPr>
          <w:p w:rsidR="003676F3" w:rsidRPr="00EA79A3" w:rsidRDefault="003676F3" w:rsidP="00361285">
            <w:pPr>
              <w:rPr>
                <w:rFonts w:ascii="Arial" w:hAnsi="Arial" w:cs="Arial"/>
                <w:sz w:val="22"/>
                <w:szCs w:val="22"/>
                <w:shd w:val="clear" w:color="auto" w:fill="FFFFFF"/>
              </w:rPr>
            </w:pPr>
            <w:r>
              <w:rPr>
                <w:rFonts w:ascii="Arial" w:hAnsi="Arial" w:cs="Arial"/>
                <w:sz w:val="22"/>
                <w:szCs w:val="22"/>
                <w:shd w:val="clear" w:color="auto" w:fill="FFFFFF"/>
              </w:rPr>
              <w:t>DAODAS</w:t>
            </w:r>
          </w:p>
        </w:tc>
      </w:tr>
      <w:tr w:rsidR="00EA79A3" w:rsidRPr="00736428" w:rsidTr="001A7F51">
        <w:tc>
          <w:tcPr>
            <w:tcW w:w="1620" w:type="dxa"/>
            <w:shd w:val="clear" w:color="auto" w:fill="auto"/>
            <w:tcMar>
              <w:top w:w="75" w:type="dxa"/>
              <w:left w:w="75" w:type="dxa"/>
              <w:bottom w:w="75" w:type="dxa"/>
              <w:right w:w="75" w:type="dxa"/>
            </w:tcMar>
          </w:tcPr>
          <w:p w:rsidR="00EA79A3" w:rsidRDefault="00EA79A3" w:rsidP="001D6255">
            <w:pPr>
              <w:jc w:val="center"/>
              <w:rPr>
                <w:rStyle w:val="date-display-start"/>
                <w:rFonts w:ascii="Arial" w:hAnsi="Arial" w:cs="Arial"/>
                <w:sz w:val="22"/>
                <w:szCs w:val="22"/>
              </w:rPr>
            </w:pPr>
            <w:r>
              <w:rPr>
                <w:rStyle w:val="date-display-start"/>
                <w:rFonts w:ascii="Arial" w:hAnsi="Arial" w:cs="Arial"/>
                <w:sz w:val="22"/>
                <w:szCs w:val="22"/>
              </w:rPr>
              <w:t>04/02/18 to 04/05/18</w:t>
            </w:r>
          </w:p>
        </w:tc>
        <w:tc>
          <w:tcPr>
            <w:tcW w:w="1530" w:type="dxa"/>
            <w:shd w:val="clear" w:color="auto" w:fill="auto"/>
            <w:tcMar>
              <w:top w:w="75" w:type="dxa"/>
              <w:left w:w="75" w:type="dxa"/>
              <w:bottom w:w="75" w:type="dxa"/>
              <w:right w:w="75" w:type="dxa"/>
            </w:tcMar>
          </w:tcPr>
          <w:p w:rsidR="00EA79A3" w:rsidRDefault="00EA79A3" w:rsidP="00361285">
            <w:pPr>
              <w:rPr>
                <w:rFonts w:ascii="Arial" w:hAnsi="Arial" w:cs="Arial"/>
                <w:sz w:val="22"/>
                <w:szCs w:val="22"/>
              </w:rPr>
            </w:pPr>
            <w:r>
              <w:rPr>
                <w:rFonts w:ascii="Arial" w:hAnsi="Arial" w:cs="Arial"/>
                <w:sz w:val="22"/>
                <w:szCs w:val="22"/>
              </w:rPr>
              <w:t>Conference</w:t>
            </w:r>
          </w:p>
        </w:tc>
        <w:tc>
          <w:tcPr>
            <w:tcW w:w="3600" w:type="dxa"/>
            <w:shd w:val="clear" w:color="auto" w:fill="auto"/>
            <w:tcMar>
              <w:top w:w="75" w:type="dxa"/>
              <w:left w:w="75" w:type="dxa"/>
              <w:bottom w:w="75" w:type="dxa"/>
              <w:right w:w="75" w:type="dxa"/>
            </w:tcMar>
          </w:tcPr>
          <w:p w:rsidR="00EA79A3" w:rsidRPr="007139F0" w:rsidRDefault="00EA79A3" w:rsidP="00361285">
            <w:pPr>
              <w:rPr>
                <w:rFonts w:ascii="Arial" w:hAnsi="Arial" w:cs="Arial"/>
                <w:sz w:val="22"/>
                <w:szCs w:val="22"/>
              </w:rPr>
            </w:pPr>
            <w:r w:rsidRPr="00EA79A3">
              <w:rPr>
                <w:rFonts w:ascii="Arial" w:hAnsi="Arial" w:cs="Arial"/>
                <w:sz w:val="22"/>
                <w:szCs w:val="22"/>
              </w:rPr>
              <w:t>National Rx Drug Abuse &amp; Heroin Summit</w:t>
            </w:r>
          </w:p>
        </w:tc>
        <w:tc>
          <w:tcPr>
            <w:tcW w:w="1980" w:type="dxa"/>
            <w:shd w:val="clear" w:color="auto" w:fill="auto"/>
            <w:tcMar>
              <w:top w:w="75" w:type="dxa"/>
              <w:left w:w="75" w:type="dxa"/>
              <w:bottom w:w="75" w:type="dxa"/>
              <w:right w:w="75" w:type="dxa"/>
            </w:tcMar>
          </w:tcPr>
          <w:p w:rsidR="00EA79A3" w:rsidRDefault="00EA79A3" w:rsidP="00361285">
            <w:pPr>
              <w:rPr>
                <w:rFonts w:ascii="Arial" w:hAnsi="Arial" w:cs="Arial"/>
                <w:sz w:val="22"/>
                <w:szCs w:val="22"/>
              </w:rPr>
            </w:pPr>
            <w:r>
              <w:rPr>
                <w:rFonts w:ascii="Arial" w:hAnsi="Arial" w:cs="Arial"/>
                <w:sz w:val="22"/>
                <w:szCs w:val="22"/>
              </w:rPr>
              <w:t>Atlanta, GA</w:t>
            </w:r>
          </w:p>
        </w:tc>
        <w:tc>
          <w:tcPr>
            <w:tcW w:w="2430" w:type="dxa"/>
            <w:shd w:val="clear" w:color="auto" w:fill="auto"/>
            <w:tcMar>
              <w:top w:w="75" w:type="dxa"/>
              <w:left w:w="75" w:type="dxa"/>
              <w:bottom w:w="75" w:type="dxa"/>
              <w:right w:w="75" w:type="dxa"/>
            </w:tcMar>
          </w:tcPr>
          <w:p w:rsidR="00EA79A3" w:rsidRPr="007139F0" w:rsidRDefault="00EA79A3" w:rsidP="00361285">
            <w:pPr>
              <w:rPr>
                <w:rFonts w:ascii="Arial" w:hAnsi="Arial" w:cs="Arial"/>
                <w:sz w:val="22"/>
                <w:szCs w:val="22"/>
                <w:shd w:val="clear" w:color="auto" w:fill="FFFFFF"/>
              </w:rPr>
            </w:pPr>
            <w:r w:rsidRPr="00EA79A3">
              <w:rPr>
                <w:rFonts w:ascii="Arial" w:hAnsi="Arial" w:cs="Arial"/>
                <w:sz w:val="22"/>
                <w:szCs w:val="22"/>
                <w:shd w:val="clear" w:color="auto" w:fill="FFFFFF"/>
              </w:rPr>
              <w:t>Operation UNITE</w:t>
            </w:r>
          </w:p>
        </w:tc>
      </w:tr>
      <w:tr w:rsidR="00361285" w:rsidRPr="00736428" w:rsidTr="001A7F51">
        <w:tc>
          <w:tcPr>
            <w:tcW w:w="1620" w:type="dxa"/>
            <w:shd w:val="clear" w:color="auto" w:fill="auto"/>
            <w:tcMar>
              <w:top w:w="75" w:type="dxa"/>
              <w:left w:w="75" w:type="dxa"/>
              <w:bottom w:w="75" w:type="dxa"/>
              <w:right w:w="75" w:type="dxa"/>
            </w:tcMar>
          </w:tcPr>
          <w:p w:rsidR="00361285" w:rsidRDefault="00361285" w:rsidP="001D6255">
            <w:pPr>
              <w:jc w:val="center"/>
              <w:rPr>
                <w:rStyle w:val="date-display-start"/>
                <w:rFonts w:ascii="Arial" w:hAnsi="Arial" w:cs="Arial"/>
                <w:sz w:val="22"/>
                <w:szCs w:val="22"/>
              </w:rPr>
            </w:pPr>
            <w:r>
              <w:rPr>
                <w:rStyle w:val="date-display-start"/>
                <w:rFonts w:ascii="Arial" w:hAnsi="Arial" w:cs="Arial"/>
                <w:sz w:val="22"/>
                <w:szCs w:val="22"/>
              </w:rPr>
              <w:t>04/11/18 to 04/13/18</w:t>
            </w:r>
          </w:p>
        </w:tc>
        <w:tc>
          <w:tcPr>
            <w:tcW w:w="1530" w:type="dxa"/>
            <w:shd w:val="clear" w:color="auto" w:fill="auto"/>
            <w:tcMar>
              <w:top w:w="75" w:type="dxa"/>
              <w:left w:w="75" w:type="dxa"/>
              <w:bottom w:w="75" w:type="dxa"/>
              <w:right w:w="75" w:type="dxa"/>
            </w:tcMar>
          </w:tcPr>
          <w:p w:rsidR="00361285" w:rsidRPr="00736428" w:rsidRDefault="00361285" w:rsidP="00361285">
            <w:pPr>
              <w:rPr>
                <w:rFonts w:ascii="Arial" w:hAnsi="Arial" w:cs="Arial"/>
                <w:sz w:val="22"/>
                <w:szCs w:val="22"/>
              </w:rPr>
            </w:pPr>
            <w:r>
              <w:rPr>
                <w:rFonts w:ascii="Arial" w:hAnsi="Arial" w:cs="Arial"/>
                <w:sz w:val="22"/>
                <w:szCs w:val="22"/>
              </w:rPr>
              <w:t>Conference</w:t>
            </w:r>
          </w:p>
        </w:tc>
        <w:tc>
          <w:tcPr>
            <w:tcW w:w="3600" w:type="dxa"/>
            <w:shd w:val="clear" w:color="auto" w:fill="auto"/>
            <w:tcMar>
              <w:top w:w="75" w:type="dxa"/>
              <w:left w:w="75" w:type="dxa"/>
              <w:bottom w:w="75" w:type="dxa"/>
              <w:right w:w="75" w:type="dxa"/>
            </w:tcMar>
          </w:tcPr>
          <w:p w:rsidR="00361285" w:rsidRPr="00736428" w:rsidRDefault="00361285" w:rsidP="00361285">
            <w:pPr>
              <w:rPr>
                <w:rFonts w:ascii="Arial" w:hAnsi="Arial" w:cs="Arial"/>
                <w:sz w:val="22"/>
                <w:szCs w:val="22"/>
              </w:rPr>
            </w:pPr>
            <w:r w:rsidRPr="007139F0">
              <w:rPr>
                <w:rFonts w:ascii="Arial" w:hAnsi="Arial" w:cs="Arial"/>
                <w:sz w:val="22"/>
                <w:szCs w:val="22"/>
              </w:rPr>
              <w:t>Alcohol</w:t>
            </w:r>
            <w:r>
              <w:rPr>
                <w:rFonts w:ascii="Arial" w:hAnsi="Arial" w:cs="Arial"/>
                <w:sz w:val="22"/>
                <w:szCs w:val="22"/>
              </w:rPr>
              <w:t xml:space="preserve"> </w:t>
            </w:r>
            <w:r w:rsidRPr="007139F0">
              <w:rPr>
                <w:rFonts w:ascii="Arial" w:hAnsi="Arial" w:cs="Arial"/>
                <w:sz w:val="22"/>
                <w:szCs w:val="22"/>
              </w:rPr>
              <w:t>Policy 18 Conference</w:t>
            </w:r>
          </w:p>
        </w:tc>
        <w:tc>
          <w:tcPr>
            <w:tcW w:w="1980" w:type="dxa"/>
            <w:shd w:val="clear" w:color="auto" w:fill="auto"/>
            <w:tcMar>
              <w:top w:w="75" w:type="dxa"/>
              <w:left w:w="75" w:type="dxa"/>
              <w:bottom w:w="75" w:type="dxa"/>
              <w:right w:w="75" w:type="dxa"/>
            </w:tcMar>
          </w:tcPr>
          <w:p w:rsidR="00361285" w:rsidRPr="00736428" w:rsidRDefault="00361285" w:rsidP="00361285">
            <w:pPr>
              <w:rPr>
                <w:rFonts w:ascii="Arial" w:hAnsi="Arial" w:cs="Arial"/>
                <w:sz w:val="22"/>
                <w:szCs w:val="22"/>
              </w:rPr>
            </w:pPr>
            <w:r>
              <w:rPr>
                <w:rFonts w:ascii="Arial" w:hAnsi="Arial" w:cs="Arial"/>
                <w:sz w:val="22"/>
                <w:szCs w:val="22"/>
              </w:rPr>
              <w:t>Arlington, VA</w:t>
            </w:r>
          </w:p>
        </w:tc>
        <w:tc>
          <w:tcPr>
            <w:tcW w:w="2430" w:type="dxa"/>
            <w:shd w:val="clear" w:color="auto" w:fill="auto"/>
            <w:tcMar>
              <w:top w:w="75" w:type="dxa"/>
              <w:left w:w="75" w:type="dxa"/>
              <w:bottom w:w="75" w:type="dxa"/>
              <w:right w:w="75" w:type="dxa"/>
            </w:tcMar>
          </w:tcPr>
          <w:p w:rsidR="00361285" w:rsidRPr="00736428" w:rsidRDefault="00361285" w:rsidP="00361285">
            <w:pPr>
              <w:rPr>
                <w:rFonts w:ascii="Arial" w:hAnsi="Arial" w:cs="Arial"/>
                <w:sz w:val="22"/>
                <w:szCs w:val="22"/>
                <w:shd w:val="clear" w:color="auto" w:fill="FFFFFF"/>
              </w:rPr>
            </w:pPr>
            <w:r w:rsidRPr="007139F0">
              <w:rPr>
                <w:rFonts w:ascii="Arial" w:hAnsi="Arial" w:cs="Arial"/>
                <w:sz w:val="22"/>
                <w:szCs w:val="22"/>
                <w:shd w:val="clear" w:color="auto" w:fill="FFFFFF"/>
              </w:rPr>
              <w:t>US Alcohol Policy Alliance</w:t>
            </w:r>
          </w:p>
        </w:tc>
      </w:tr>
      <w:tr w:rsidR="00EA79A3" w:rsidRPr="00736428" w:rsidTr="001A7F51">
        <w:tc>
          <w:tcPr>
            <w:tcW w:w="1620" w:type="dxa"/>
            <w:shd w:val="clear" w:color="auto" w:fill="auto"/>
            <w:tcMar>
              <w:top w:w="75" w:type="dxa"/>
              <w:left w:w="75" w:type="dxa"/>
              <w:bottom w:w="75" w:type="dxa"/>
              <w:right w:w="75" w:type="dxa"/>
            </w:tcMar>
          </w:tcPr>
          <w:p w:rsidR="00EA79A3" w:rsidRDefault="00EA79A3" w:rsidP="00361285">
            <w:pPr>
              <w:jc w:val="center"/>
              <w:rPr>
                <w:rStyle w:val="date-display-start"/>
                <w:rFonts w:ascii="Arial" w:hAnsi="Arial" w:cs="Arial"/>
                <w:sz w:val="22"/>
                <w:szCs w:val="22"/>
              </w:rPr>
            </w:pPr>
            <w:r>
              <w:rPr>
                <w:rStyle w:val="date-display-start"/>
                <w:rFonts w:ascii="Arial" w:hAnsi="Arial" w:cs="Arial"/>
                <w:sz w:val="22"/>
                <w:szCs w:val="22"/>
              </w:rPr>
              <w:t>04/22/18 to 04/24/17</w:t>
            </w:r>
          </w:p>
        </w:tc>
        <w:tc>
          <w:tcPr>
            <w:tcW w:w="1530" w:type="dxa"/>
            <w:shd w:val="clear" w:color="auto" w:fill="auto"/>
            <w:tcMar>
              <w:top w:w="75" w:type="dxa"/>
              <w:left w:w="75" w:type="dxa"/>
              <w:bottom w:w="75" w:type="dxa"/>
              <w:right w:w="75" w:type="dxa"/>
            </w:tcMar>
          </w:tcPr>
          <w:p w:rsidR="00EA79A3" w:rsidRPr="00736428" w:rsidRDefault="00EA79A3" w:rsidP="00361285">
            <w:pPr>
              <w:rPr>
                <w:rFonts w:ascii="Arial" w:hAnsi="Arial" w:cs="Arial"/>
                <w:sz w:val="22"/>
                <w:szCs w:val="22"/>
              </w:rPr>
            </w:pPr>
            <w:r>
              <w:rPr>
                <w:rFonts w:ascii="Arial" w:hAnsi="Arial" w:cs="Arial"/>
                <w:sz w:val="22"/>
                <w:szCs w:val="22"/>
              </w:rPr>
              <w:t>Conference</w:t>
            </w:r>
          </w:p>
        </w:tc>
        <w:tc>
          <w:tcPr>
            <w:tcW w:w="3600" w:type="dxa"/>
            <w:shd w:val="clear" w:color="auto" w:fill="auto"/>
            <w:tcMar>
              <w:top w:w="75" w:type="dxa"/>
              <w:left w:w="75" w:type="dxa"/>
              <w:bottom w:w="75" w:type="dxa"/>
              <w:right w:w="75" w:type="dxa"/>
            </w:tcMar>
          </w:tcPr>
          <w:p w:rsidR="00EA79A3" w:rsidRPr="00736428" w:rsidRDefault="00EA79A3" w:rsidP="00361285">
            <w:pPr>
              <w:rPr>
                <w:rFonts w:ascii="Arial" w:hAnsi="Arial" w:cs="Arial"/>
                <w:sz w:val="22"/>
                <w:szCs w:val="22"/>
              </w:rPr>
            </w:pPr>
            <w:r w:rsidRPr="00EA79A3">
              <w:rPr>
                <w:rFonts w:ascii="Arial" w:hAnsi="Arial" w:cs="Arial"/>
                <w:sz w:val="22"/>
                <w:szCs w:val="22"/>
              </w:rPr>
              <w:t>Lifesavers National Conference on Highway Safety Priorities</w:t>
            </w:r>
          </w:p>
        </w:tc>
        <w:tc>
          <w:tcPr>
            <w:tcW w:w="1980" w:type="dxa"/>
            <w:shd w:val="clear" w:color="auto" w:fill="auto"/>
            <w:tcMar>
              <w:top w:w="75" w:type="dxa"/>
              <w:left w:w="75" w:type="dxa"/>
              <w:bottom w:w="75" w:type="dxa"/>
              <w:right w:w="75" w:type="dxa"/>
            </w:tcMar>
          </w:tcPr>
          <w:p w:rsidR="00EA79A3" w:rsidRPr="00736428" w:rsidRDefault="00EA79A3" w:rsidP="00361285">
            <w:pPr>
              <w:rPr>
                <w:rFonts w:ascii="Arial" w:hAnsi="Arial" w:cs="Arial"/>
                <w:sz w:val="22"/>
                <w:szCs w:val="22"/>
              </w:rPr>
            </w:pPr>
            <w:r>
              <w:rPr>
                <w:rFonts w:ascii="Arial" w:hAnsi="Arial" w:cs="Arial"/>
                <w:sz w:val="22"/>
                <w:szCs w:val="22"/>
              </w:rPr>
              <w:t>San Antonio, TX</w:t>
            </w:r>
          </w:p>
        </w:tc>
        <w:tc>
          <w:tcPr>
            <w:tcW w:w="2430" w:type="dxa"/>
            <w:shd w:val="clear" w:color="auto" w:fill="auto"/>
            <w:tcMar>
              <w:top w:w="75" w:type="dxa"/>
              <w:left w:w="75" w:type="dxa"/>
              <w:bottom w:w="75" w:type="dxa"/>
              <w:right w:w="75" w:type="dxa"/>
            </w:tcMar>
          </w:tcPr>
          <w:p w:rsidR="00EA79A3" w:rsidRPr="00736428" w:rsidRDefault="00EA79A3" w:rsidP="00361285">
            <w:pPr>
              <w:rPr>
                <w:rFonts w:ascii="Arial" w:hAnsi="Arial" w:cs="Arial"/>
                <w:sz w:val="22"/>
                <w:szCs w:val="22"/>
                <w:shd w:val="clear" w:color="auto" w:fill="FFFFFF"/>
              </w:rPr>
            </w:pPr>
            <w:r w:rsidRPr="00EA79A3">
              <w:rPr>
                <w:rFonts w:ascii="Arial" w:hAnsi="Arial" w:cs="Arial"/>
                <w:sz w:val="22"/>
                <w:szCs w:val="22"/>
                <w:shd w:val="clear" w:color="auto" w:fill="FFFFFF"/>
              </w:rPr>
              <w:t>Lifesavers Conference, Inc.</w:t>
            </w:r>
          </w:p>
        </w:tc>
      </w:tr>
      <w:tr w:rsidR="00361285" w:rsidRPr="00736428" w:rsidTr="001A7F51">
        <w:tc>
          <w:tcPr>
            <w:tcW w:w="1620" w:type="dxa"/>
            <w:shd w:val="clear" w:color="auto" w:fill="auto"/>
            <w:tcMar>
              <w:top w:w="75" w:type="dxa"/>
              <w:left w:w="75" w:type="dxa"/>
              <w:bottom w:w="75" w:type="dxa"/>
              <w:right w:w="75" w:type="dxa"/>
            </w:tcMar>
          </w:tcPr>
          <w:p w:rsidR="00361285" w:rsidRPr="00736428" w:rsidRDefault="00361285" w:rsidP="00361285">
            <w:pPr>
              <w:jc w:val="center"/>
              <w:rPr>
                <w:rStyle w:val="date-display-start"/>
                <w:rFonts w:ascii="Arial" w:hAnsi="Arial" w:cs="Arial"/>
                <w:sz w:val="22"/>
                <w:szCs w:val="22"/>
              </w:rPr>
            </w:pPr>
            <w:r>
              <w:rPr>
                <w:rStyle w:val="date-display-start"/>
                <w:rFonts w:ascii="Arial" w:hAnsi="Arial" w:cs="Arial"/>
                <w:sz w:val="22"/>
                <w:szCs w:val="22"/>
              </w:rPr>
              <w:t>05</w:t>
            </w:r>
            <w:r w:rsidRPr="00736428">
              <w:rPr>
                <w:rStyle w:val="date-display-start"/>
                <w:rFonts w:ascii="Arial" w:hAnsi="Arial" w:cs="Arial"/>
                <w:sz w:val="22"/>
                <w:szCs w:val="22"/>
              </w:rPr>
              <w:t>/0</w:t>
            </w:r>
            <w:r>
              <w:rPr>
                <w:rStyle w:val="date-display-start"/>
                <w:rFonts w:ascii="Arial" w:hAnsi="Arial" w:cs="Arial"/>
                <w:sz w:val="22"/>
                <w:szCs w:val="22"/>
              </w:rPr>
              <w:t>3</w:t>
            </w:r>
            <w:r w:rsidRPr="00736428">
              <w:rPr>
                <w:rStyle w:val="date-display-start"/>
                <w:rFonts w:ascii="Arial" w:hAnsi="Arial" w:cs="Arial"/>
                <w:sz w:val="22"/>
                <w:szCs w:val="22"/>
              </w:rPr>
              <w:t>/1</w:t>
            </w:r>
            <w:r>
              <w:rPr>
                <w:rStyle w:val="date-display-start"/>
                <w:rFonts w:ascii="Arial" w:hAnsi="Arial" w:cs="Arial"/>
                <w:sz w:val="22"/>
                <w:szCs w:val="22"/>
              </w:rPr>
              <w:t>8</w:t>
            </w:r>
          </w:p>
        </w:tc>
        <w:tc>
          <w:tcPr>
            <w:tcW w:w="1530" w:type="dxa"/>
            <w:shd w:val="clear" w:color="auto" w:fill="auto"/>
            <w:tcMar>
              <w:top w:w="75" w:type="dxa"/>
              <w:left w:w="75" w:type="dxa"/>
              <w:bottom w:w="75" w:type="dxa"/>
              <w:right w:w="75" w:type="dxa"/>
            </w:tcMar>
          </w:tcPr>
          <w:p w:rsidR="00361285" w:rsidRPr="00736428" w:rsidRDefault="00361285" w:rsidP="00361285">
            <w:pPr>
              <w:rPr>
                <w:rFonts w:ascii="Arial" w:hAnsi="Arial" w:cs="Arial"/>
                <w:sz w:val="22"/>
                <w:szCs w:val="22"/>
              </w:rPr>
            </w:pPr>
            <w:r w:rsidRPr="00736428">
              <w:rPr>
                <w:rFonts w:ascii="Arial" w:hAnsi="Arial" w:cs="Arial"/>
                <w:sz w:val="22"/>
                <w:szCs w:val="22"/>
              </w:rPr>
              <w:t>Training</w:t>
            </w:r>
          </w:p>
        </w:tc>
        <w:tc>
          <w:tcPr>
            <w:tcW w:w="3600" w:type="dxa"/>
            <w:shd w:val="clear" w:color="auto" w:fill="auto"/>
            <w:tcMar>
              <w:top w:w="75" w:type="dxa"/>
              <w:left w:w="75" w:type="dxa"/>
              <w:bottom w:w="75" w:type="dxa"/>
              <w:right w:w="75" w:type="dxa"/>
            </w:tcMar>
          </w:tcPr>
          <w:p w:rsidR="00361285" w:rsidRPr="00736428" w:rsidRDefault="00361285" w:rsidP="00361285">
            <w:pPr>
              <w:rPr>
                <w:rFonts w:ascii="Arial" w:hAnsi="Arial" w:cs="Arial"/>
                <w:sz w:val="22"/>
                <w:szCs w:val="22"/>
              </w:rPr>
            </w:pPr>
            <w:r w:rsidRPr="00736428">
              <w:rPr>
                <w:rFonts w:ascii="Arial" w:hAnsi="Arial" w:cs="Arial"/>
                <w:sz w:val="22"/>
                <w:szCs w:val="22"/>
              </w:rPr>
              <w:t xml:space="preserve">Prevention Quarterly </w:t>
            </w:r>
          </w:p>
        </w:tc>
        <w:tc>
          <w:tcPr>
            <w:tcW w:w="1980" w:type="dxa"/>
            <w:shd w:val="clear" w:color="auto" w:fill="auto"/>
            <w:tcMar>
              <w:top w:w="75" w:type="dxa"/>
              <w:left w:w="75" w:type="dxa"/>
              <w:bottom w:w="75" w:type="dxa"/>
              <w:right w:w="75" w:type="dxa"/>
            </w:tcMar>
          </w:tcPr>
          <w:p w:rsidR="00361285" w:rsidRPr="00736428" w:rsidRDefault="00361285" w:rsidP="00361285">
            <w:pPr>
              <w:rPr>
                <w:rFonts w:ascii="Arial" w:hAnsi="Arial" w:cs="Arial"/>
                <w:sz w:val="22"/>
                <w:szCs w:val="22"/>
              </w:rPr>
            </w:pPr>
            <w:r w:rsidRPr="00736428">
              <w:rPr>
                <w:rFonts w:ascii="Arial" w:hAnsi="Arial" w:cs="Arial"/>
                <w:sz w:val="22"/>
                <w:szCs w:val="22"/>
              </w:rPr>
              <w:t>Columbia, SC</w:t>
            </w:r>
          </w:p>
        </w:tc>
        <w:tc>
          <w:tcPr>
            <w:tcW w:w="2430" w:type="dxa"/>
            <w:shd w:val="clear" w:color="auto" w:fill="auto"/>
            <w:tcMar>
              <w:top w:w="75" w:type="dxa"/>
              <w:left w:w="75" w:type="dxa"/>
              <w:bottom w:w="75" w:type="dxa"/>
              <w:right w:w="75" w:type="dxa"/>
            </w:tcMar>
          </w:tcPr>
          <w:p w:rsidR="00361285" w:rsidRPr="00736428" w:rsidRDefault="00361285" w:rsidP="00361285">
            <w:pPr>
              <w:rPr>
                <w:rFonts w:ascii="Arial" w:hAnsi="Arial" w:cs="Arial"/>
                <w:sz w:val="22"/>
                <w:szCs w:val="22"/>
                <w:shd w:val="clear" w:color="auto" w:fill="FFFFFF"/>
              </w:rPr>
            </w:pPr>
            <w:r w:rsidRPr="00736428">
              <w:rPr>
                <w:rFonts w:ascii="Arial" w:hAnsi="Arial" w:cs="Arial"/>
                <w:sz w:val="22"/>
                <w:szCs w:val="22"/>
                <w:shd w:val="clear" w:color="auto" w:fill="FFFFFF"/>
              </w:rPr>
              <w:t>DAODAS</w:t>
            </w:r>
          </w:p>
        </w:tc>
      </w:tr>
      <w:tr w:rsidR="003676F3" w:rsidRPr="00736428" w:rsidTr="001A7F51">
        <w:tc>
          <w:tcPr>
            <w:tcW w:w="1620" w:type="dxa"/>
            <w:shd w:val="clear" w:color="auto" w:fill="auto"/>
            <w:tcMar>
              <w:top w:w="75" w:type="dxa"/>
              <w:left w:w="75" w:type="dxa"/>
              <w:bottom w:w="75" w:type="dxa"/>
              <w:right w:w="75" w:type="dxa"/>
            </w:tcMar>
          </w:tcPr>
          <w:p w:rsidR="003676F3" w:rsidRPr="003676F3" w:rsidRDefault="003676F3" w:rsidP="003676F3">
            <w:pPr>
              <w:jc w:val="center"/>
              <w:rPr>
                <w:rFonts w:ascii="Arial" w:hAnsi="Arial" w:cs="Arial"/>
                <w:sz w:val="22"/>
                <w:szCs w:val="22"/>
              </w:rPr>
            </w:pPr>
            <w:r w:rsidRPr="003676F3">
              <w:rPr>
                <w:rFonts w:ascii="Arial" w:hAnsi="Arial" w:cs="Arial"/>
                <w:sz w:val="22"/>
                <w:szCs w:val="22"/>
              </w:rPr>
              <w:t>TBA</w:t>
            </w:r>
          </w:p>
        </w:tc>
        <w:tc>
          <w:tcPr>
            <w:tcW w:w="1530" w:type="dxa"/>
            <w:shd w:val="clear" w:color="auto" w:fill="auto"/>
            <w:tcMar>
              <w:top w:w="75" w:type="dxa"/>
              <w:left w:w="75" w:type="dxa"/>
              <w:bottom w:w="75" w:type="dxa"/>
              <w:right w:w="75" w:type="dxa"/>
            </w:tcMar>
          </w:tcPr>
          <w:p w:rsidR="003676F3" w:rsidRPr="003676F3" w:rsidRDefault="003676F3" w:rsidP="003676F3">
            <w:pPr>
              <w:rPr>
                <w:rFonts w:ascii="Arial" w:hAnsi="Arial" w:cs="Arial"/>
                <w:sz w:val="22"/>
                <w:szCs w:val="22"/>
              </w:rPr>
            </w:pPr>
            <w:r w:rsidRPr="003676F3">
              <w:rPr>
                <w:rFonts w:ascii="Arial" w:hAnsi="Arial" w:cs="Arial"/>
                <w:sz w:val="22"/>
                <w:szCs w:val="22"/>
              </w:rPr>
              <w:t>Training</w:t>
            </w:r>
          </w:p>
        </w:tc>
        <w:tc>
          <w:tcPr>
            <w:tcW w:w="3600" w:type="dxa"/>
            <w:shd w:val="clear" w:color="auto" w:fill="auto"/>
            <w:tcMar>
              <w:top w:w="75" w:type="dxa"/>
              <w:left w:w="75" w:type="dxa"/>
              <w:bottom w:w="75" w:type="dxa"/>
              <w:right w:w="75" w:type="dxa"/>
            </w:tcMar>
          </w:tcPr>
          <w:p w:rsidR="003676F3" w:rsidRPr="003676F3" w:rsidRDefault="003676F3" w:rsidP="003676F3">
            <w:pPr>
              <w:rPr>
                <w:rFonts w:ascii="Arial" w:hAnsi="Arial" w:cs="Arial"/>
                <w:sz w:val="22"/>
                <w:szCs w:val="22"/>
              </w:rPr>
            </w:pPr>
            <w:r w:rsidRPr="003676F3">
              <w:rPr>
                <w:rFonts w:ascii="Arial" w:hAnsi="Arial" w:cs="Arial"/>
                <w:sz w:val="22"/>
                <w:szCs w:val="22"/>
              </w:rPr>
              <w:t>SCAPPA Spring Training</w:t>
            </w:r>
          </w:p>
        </w:tc>
        <w:tc>
          <w:tcPr>
            <w:tcW w:w="1980" w:type="dxa"/>
            <w:shd w:val="clear" w:color="auto" w:fill="auto"/>
            <w:tcMar>
              <w:top w:w="75" w:type="dxa"/>
              <w:left w:w="75" w:type="dxa"/>
              <w:bottom w:w="75" w:type="dxa"/>
              <w:right w:w="75" w:type="dxa"/>
            </w:tcMar>
          </w:tcPr>
          <w:p w:rsidR="003676F3" w:rsidRPr="003676F3" w:rsidRDefault="003676F3" w:rsidP="003676F3">
            <w:pPr>
              <w:rPr>
                <w:rFonts w:ascii="Arial" w:hAnsi="Arial" w:cs="Arial"/>
                <w:sz w:val="22"/>
                <w:szCs w:val="22"/>
              </w:rPr>
            </w:pPr>
            <w:r w:rsidRPr="003676F3">
              <w:rPr>
                <w:rFonts w:ascii="Arial" w:hAnsi="Arial" w:cs="Arial"/>
                <w:sz w:val="22"/>
                <w:szCs w:val="22"/>
              </w:rPr>
              <w:t>TBD</w:t>
            </w:r>
          </w:p>
        </w:tc>
        <w:tc>
          <w:tcPr>
            <w:tcW w:w="2430" w:type="dxa"/>
            <w:shd w:val="clear" w:color="auto" w:fill="auto"/>
            <w:tcMar>
              <w:top w:w="75" w:type="dxa"/>
              <w:left w:w="75" w:type="dxa"/>
              <w:bottom w:w="75" w:type="dxa"/>
              <w:right w:w="75" w:type="dxa"/>
            </w:tcMar>
          </w:tcPr>
          <w:p w:rsidR="003676F3" w:rsidRPr="003676F3" w:rsidRDefault="003676F3" w:rsidP="003676F3">
            <w:pPr>
              <w:rPr>
                <w:rFonts w:ascii="Arial" w:hAnsi="Arial" w:cs="Arial"/>
                <w:sz w:val="22"/>
                <w:szCs w:val="22"/>
              </w:rPr>
            </w:pPr>
            <w:r w:rsidRPr="003676F3">
              <w:rPr>
                <w:rFonts w:ascii="Arial" w:hAnsi="Arial" w:cs="Arial"/>
                <w:sz w:val="22"/>
                <w:szCs w:val="22"/>
              </w:rPr>
              <w:t>SCAPPA</w:t>
            </w:r>
          </w:p>
        </w:tc>
      </w:tr>
      <w:tr w:rsidR="003676F3" w:rsidRPr="00736428" w:rsidTr="001A7F51">
        <w:tc>
          <w:tcPr>
            <w:tcW w:w="1620" w:type="dxa"/>
            <w:shd w:val="clear" w:color="auto" w:fill="auto"/>
            <w:tcMar>
              <w:top w:w="75" w:type="dxa"/>
              <w:left w:w="75" w:type="dxa"/>
              <w:bottom w:w="75" w:type="dxa"/>
              <w:right w:w="75" w:type="dxa"/>
            </w:tcMar>
          </w:tcPr>
          <w:p w:rsidR="003676F3" w:rsidRPr="003676F3" w:rsidRDefault="003676F3" w:rsidP="003676F3">
            <w:pPr>
              <w:jc w:val="center"/>
              <w:rPr>
                <w:rFonts w:ascii="Arial" w:hAnsi="Arial" w:cs="Arial"/>
                <w:sz w:val="22"/>
                <w:szCs w:val="22"/>
              </w:rPr>
            </w:pPr>
            <w:r w:rsidRPr="003676F3">
              <w:rPr>
                <w:rFonts w:ascii="Arial" w:hAnsi="Arial" w:cs="Arial"/>
                <w:sz w:val="22"/>
                <w:szCs w:val="22"/>
              </w:rPr>
              <w:t>05/29/18 to 06/01/18</w:t>
            </w:r>
          </w:p>
        </w:tc>
        <w:tc>
          <w:tcPr>
            <w:tcW w:w="1530" w:type="dxa"/>
            <w:shd w:val="clear" w:color="auto" w:fill="auto"/>
            <w:tcMar>
              <w:top w:w="75" w:type="dxa"/>
              <w:left w:w="75" w:type="dxa"/>
              <w:bottom w:w="75" w:type="dxa"/>
              <w:right w:w="75" w:type="dxa"/>
            </w:tcMar>
          </w:tcPr>
          <w:p w:rsidR="003676F3" w:rsidRPr="003676F3" w:rsidRDefault="003676F3" w:rsidP="003676F3">
            <w:pPr>
              <w:rPr>
                <w:rFonts w:ascii="Arial" w:hAnsi="Arial" w:cs="Arial"/>
                <w:sz w:val="22"/>
                <w:szCs w:val="22"/>
              </w:rPr>
            </w:pPr>
            <w:r w:rsidRPr="003676F3">
              <w:rPr>
                <w:rFonts w:ascii="Arial" w:hAnsi="Arial" w:cs="Arial"/>
                <w:sz w:val="22"/>
                <w:szCs w:val="22"/>
              </w:rPr>
              <w:t>Meeting</w:t>
            </w:r>
          </w:p>
        </w:tc>
        <w:tc>
          <w:tcPr>
            <w:tcW w:w="3600" w:type="dxa"/>
            <w:shd w:val="clear" w:color="auto" w:fill="auto"/>
            <w:tcMar>
              <w:top w:w="75" w:type="dxa"/>
              <w:left w:w="75" w:type="dxa"/>
              <w:bottom w:w="75" w:type="dxa"/>
              <w:right w:w="75" w:type="dxa"/>
            </w:tcMar>
          </w:tcPr>
          <w:p w:rsidR="003676F3" w:rsidRPr="003676F3" w:rsidRDefault="003676F3" w:rsidP="003676F3">
            <w:pPr>
              <w:rPr>
                <w:rFonts w:ascii="Arial" w:hAnsi="Arial" w:cs="Arial"/>
                <w:sz w:val="22"/>
                <w:szCs w:val="22"/>
              </w:rPr>
            </w:pPr>
            <w:r w:rsidRPr="003676F3">
              <w:rPr>
                <w:rFonts w:ascii="Arial" w:hAnsi="Arial" w:cs="Arial"/>
                <w:sz w:val="22"/>
                <w:szCs w:val="22"/>
              </w:rPr>
              <w:t>Society for Prevention Research 26th Annual Meeting</w:t>
            </w:r>
          </w:p>
        </w:tc>
        <w:tc>
          <w:tcPr>
            <w:tcW w:w="1980" w:type="dxa"/>
            <w:shd w:val="clear" w:color="auto" w:fill="auto"/>
            <w:tcMar>
              <w:top w:w="75" w:type="dxa"/>
              <w:left w:w="75" w:type="dxa"/>
              <w:bottom w:w="75" w:type="dxa"/>
              <w:right w:w="75" w:type="dxa"/>
            </w:tcMar>
          </w:tcPr>
          <w:p w:rsidR="003676F3" w:rsidRPr="003676F3" w:rsidRDefault="003676F3" w:rsidP="003676F3">
            <w:pPr>
              <w:rPr>
                <w:rFonts w:ascii="Arial" w:hAnsi="Arial" w:cs="Arial"/>
                <w:sz w:val="22"/>
                <w:szCs w:val="22"/>
              </w:rPr>
            </w:pPr>
            <w:r w:rsidRPr="003676F3">
              <w:rPr>
                <w:rFonts w:ascii="Arial" w:hAnsi="Arial" w:cs="Arial"/>
                <w:sz w:val="22"/>
                <w:szCs w:val="22"/>
              </w:rPr>
              <w:t>Washington, DC</w:t>
            </w:r>
          </w:p>
        </w:tc>
        <w:tc>
          <w:tcPr>
            <w:tcW w:w="2430" w:type="dxa"/>
            <w:shd w:val="clear" w:color="auto" w:fill="auto"/>
            <w:tcMar>
              <w:top w:w="75" w:type="dxa"/>
              <w:left w:w="75" w:type="dxa"/>
              <w:bottom w:w="75" w:type="dxa"/>
              <w:right w:w="75" w:type="dxa"/>
            </w:tcMar>
          </w:tcPr>
          <w:p w:rsidR="003676F3" w:rsidRPr="003676F3" w:rsidRDefault="003676F3" w:rsidP="003676F3">
            <w:pPr>
              <w:rPr>
                <w:rFonts w:ascii="Arial" w:hAnsi="Arial" w:cs="Arial"/>
                <w:sz w:val="22"/>
                <w:szCs w:val="22"/>
              </w:rPr>
            </w:pPr>
            <w:r w:rsidRPr="003676F3">
              <w:rPr>
                <w:rFonts w:ascii="Arial" w:hAnsi="Arial" w:cs="Arial"/>
                <w:sz w:val="22"/>
                <w:szCs w:val="22"/>
              </w:rPr>
              <w:t>SPR</w:t>
            </w:r>
          </w:p>
        </w:tc>
      </w:tr>
      <w:tr w:rsidR="003676F3" w:rsidRPr="00736428" w:rsidTr="001A7F51">
        <w:tc>
          <w:tcPr>
            <w:tcW w:w="1620" w:type="dxa"/>
            <w:shd w:val="clear" w:color="auto" w:fill="auto"/>
            <w:tcMar>
              <w:top w:w="75" w:type="dxa"/>
              <w:left w:w="75" w:type="dxa"/>
              <w:bottom w:w="75" w:type="dxa"/>
              <w:right w:w="75" w:type="dxa"/>
            </w:tcMar>
          </w:tcPr>
          <w:p w:rsidR="003676F3" w:rsidRPr="003676F3" w:rsidRDefault="003676F3" w:rsidP="003676F3">
            <w:pPr>
              <w:jc w:val="center"/>
              <w:rPr>
                <w:rFonts w:ascii="Arial" w:hAnsi="Arial" w:cs="Arial"/>
                <w:sz w:val="22"/>
                <w:szCs w:val="22"/>
              </w:rPr>
            </w:pPr>
            <w:r w:rsidRPr="003676F3">
              <w:rPr>
                <w:rFonts w:ascii="Arial" w:hAnsi="Arial" w:cs="Arial"/>
                <w:sz w:val="22"/>
                <w:szCs w:val="22"/>
              </w:rPr>
              <w:t>07/05/18 to 07/20/18</w:t>
            </w:r>
          </w:p>
        </w:tc>
        <w:tc>
          <w:tcPr>
            <w:tcW w:w="1530" w:type="dxa"/>
            <w:shd w:val="clear" w:color="auto" w:fill="auto"/>
            <w:tcMar>
              <w:top w:w="75" w:type="dxa"/>
              <w:left w:w="75" w:type="dxa"/>
              <w:bottom w:w="75" w:type="dxa"/>
              <w:right w:w="75" w:type="dxa"/>
            </w:tcMar>
          </w:tcPr>
          <w:p w:rsidR="003676F3" w:rsidRPr="003676F3" w:rsidRDefault="003676F3" w:rsidP="003676F3">
            <w:pPr>
              <w:rPr>
                <w:rFonts w:ascii="Arial" w:hAnsi="Arial" w:cs="Arial"/>
                <w:sz w:val="22"/>
                <w:szCs w:val="22"/>
              </w:rPr>
            </w:pPr>
            <w:r w:rsidRPr="003676F3">
              <w:rPr>
                <w:rFonts w:ascii="Arial" w:hAnsi="Arial" w:cs="Arial"/>
                <w:sz w:val="22"/>
                <w:szCs w:val="22"/>
              </w:rPr>
              <w:t>Conference</w:t>
            </w:r>
          </w:p>
        </w:tc>
        <w:tc>
          <w:tcPr>
            <w:tcW w:w="3600" w:type="dxa"/>
            <w:shd w:val="clear" w:color="auto" w:fill="auto"/>
            <w:tcMar>
              <w:top w:w="75" w:type="dxa"/>
              <w:left w:w="75" w:type="dxa"/>
              <w:bottom w:w="75" w:type="dxa"/>
              <w:right w:w="75" w:type="dxa"/>
            </w:tcMar>
          </w:tcPr>
          <w:p w:rsidR="003676F3" w:rsidRPr="003676F3" w:rsidRDefault="003676F3" w:rsidP="003676F3">
            <w:pPr>
              <w:rPr>
                <w:rFonts w:ascii="Arial" w:hAnsi="Arial" w:cs="Arial"/>
                <w:sz w:val="22"/>
                <w:szCs w:val="22"/>
              </w:rPr>
            </w:pPr>
            <w:r w:rsidRPr="003676F3">
              <w:rPr>
                <w:rFonts w:ascii="Arial" w:hAnsi="Arial" w:cs="Arial"/>
                <w:sz w:val="22"/>
                <w:szCs w:val="22"/>
              </w:rPr>
              <w:t>Northwest Alcohol (&amp; Substance Abuse) Conference</w:t>
            </w:r>
          </w:p>
        </w:tc>
        <w:tc>
          <w:tcPr>
            <w:tcW w:w="1980" w:type="dxa"/>
            <w:shd w:val="clear" w:color="auto" w:fill="auto"/>
            <w:tcMar>
              <w:top w:w="75" w:type="dxa"/>
              <w:left w:w="75" w:type="dxa"/>
              <w:bottom w:w="75" w:type="dxa"/>
              <w:right w:w="75" w:type="dxa"/>
            </w:tcMar>
          </w:tcPr>
          <w:p w:rsidR="003676F3" w:rsidRPr="003676F3" w:rsidRDefault="003676F3" w:rsidP="003676F3">
            <w:pPr>
              <w:rPr>
                <w:rFonts w:ascii="Arial" w:hAnsi="Arial" w:cs="Arial"/>
                <w:sz w:val="22"/>
                <w:szCs w:val="22"/>
              </w:rPr>
            </w:pPr>
            <w:r w:rsidRPr="003676F3">
              <w:rPr>
                <w:rFonts w:ascii="Arial" w:hAnsi="Arial" w:cs="Arial"/>
                <w:sz w:val="22"/>
                <w:szCs w:val="22"/>
              </w:rPr>
              <w:t>Boise, ID</w:t>
            </w:r>
          </w:p>
        </w:tc>
        <w:tc>
          <w:tcPr>
            <w:tcW w:w="2430" w:type="dxa"/>
            <w:shd w:val="clear" w:color="auto" w:fill="auto"/>
            <w:tcMar>
              <w:top w:w="75" w:type="dxa"/>
              <w:left w:w="75" w:type="dxa"/>
              <w:bottom w:w="75" w:type="dxa"/>
              <w:right w:w="75" w:type="dxa"/>
            </w:tcMar>
          </w:tcPr>
          <w:p w:rsidR="003676F3" w:rsidRPr="003676F3" w:rsidRDefault="003676F3" w:rsidP="003676F3">
            <w:pPr>
              <w:rPr>
                <w:rFonts w:ascii="Arial" w:hAnsi="Arial" w:cs="Arial"/>
                <w:sz w:val="22"/>
                <w:szCs w:val="22"/>
              </w:rPr>
            </w:pPr>
            <w:r w:rsidRPr="003676F3">
              <w:rPr>
                <w:rFonts w:ascii="Arial" w:hAnsi="Arial" w:cs="Arial"/>
                <w:sz w:val="22"/>
                <w:szCs w:val="22"/>
              </w:rPr>
              <w:t>The Idaho Youth Alcohol &amp; Drug Prevention &amp; Education Program, Inc.</w:t>
            </w:r>
          </w:p>
        </w:tc>
      </w:tr>
      <w:tr w:rsidR="003676F3" w:rsidRPr="00736428" w:rsidTr="001A7F51">
        <w:tc>
          <w:tcPr>
            <w:tcW w:w="1620" w:type="dxa"/>
            <w:shd w:val="clear" w:color="auto" w:fill="auto"/>
            <w:tcMar>
              <w:top w:w="75" w:type="dxa"/>
              <w:left w:w="75" w:type="dxa"/>
              <w:bottom w:w="75" w:type="dxa"/>
              <w:right w:w="75" w:type="dxa"/>
            </w:tcMar>
          </w:tcPr>
          <w:p w:rsidR="003676F3" w:rsidRPr="003676F3" w:rsidRDefault="003676F3" w:rsidP="003676F3">
            <w:pPr>
              <w:jc w:val="center"/>
              <w:rPr>
                <w:rFonts w:ascii="Arial" w:hAnsi="Arial" w:cs="Arial"/>
                <w:sz w:val="22"/>
                <w:szCs w:val="22"/>
              </w:rPr>
            </w:pPr>
            <w:r w:rsidRPr="003676F3">
              <w:rPr>
                <w:rFonts w:ascii="Arial" w:hAnsi="Arial" w:cs="Arial"/>
                <w:sz w:val="22"/>
                <w:szCs w:val="22"/>
              </w:rPr>
              <w:t>07/15/18 to 07/19/18</w:t>
            </w:r>
          </w:p>
        </w:tc>
        <w:tc>
          <w:tcPr>
            <w:tcW w:w="1530" w:type="dxa"/>
            <w:shd w:val="clear" w:color="auto" w:fill="auto"/>
            <w:tcMar>
              <w:top w:w="75" w:type="dxa"/>
              <w:left w:w="75" w:type="dxa"/>
              <w:bottom w:w="75" w:type="dxa"/>
              <w:right w:w="75" w:type="dxa"/>
            </w:tcMar>
          </w:tcPr>
          <w:p w:rsidR="003676F3" w:rsidRPr="003676F3" w:rsidRDefault="003676F3" w:rsidP="003676F3">
            <w:pPr>
              <w:rPr>
                <w:rFonts w:ascii="Arial" w:hAnsi="Arial" w:cs="Arial"/>
                <w:sz w:val="22"/>
                <w:szCs w:val="22"/>
              </w:rPr>
            </w:pPr>
            <w:r w:rsidRPr="003676F3">
              <w:rPr>
                <w:rFonts w:ascii="Arial" w:hAnsi="Arial" w:cs="Arial"/>
                <w:sz w:val="22"/>
                <w:szCs w:val="22"/>
              </w:rPr>
              <w:t>Training</w:t>
            </w:r>
          </w:p>
        </w:tc>
        <w:tc>
          <w:tcPr>
            <w:tcW w:w="3600" w:type="dxa"/>
            <w:shd w:val="clear" w:color="auto" w:fill="auto"/>
            <w:tcMar>
              <w:top w:w="75" w:type="dxa"/>
              <w:left w:w="75" w:type="dxa"/>
              <w:bottom w:w="75" w:type="dxa"/>
              <w:right w:w="75" w:type="dxa"/>
            </w:tcMar>
          </w:tcPr>
          <w:p w:rsidR="003676F3" w:rsidRPr="003676F3" w:rsidRDefault="003676F3" w:rsidP="003676F3">
            <w:pPr>
              <w:rPr>
                <w:rFonts w:ascii="Arial" w:hAnsi="Arial" w:cs="Arial"/>
                <w:sz w:val="22"/>
                <w:szCs w:val="22"/>
              </w:rPr>
            </w:pPr>
            <w:r w:rsidRPr="003676F3">
              <w:rPr>
                <w:rFonts w:ascii="Arial" w:hAnsi="Arial" w:cs="Arial"/>
                <w:sz w:val="22"/>
                <w:szCs w:val="22"/>
              </w:rPr>
              <w:t>CADCA’s 17th Annual Mid-Year Training</w:t>
            </w:r>
          </w:p>
        </w:tc>
        <w:tc>
          <w:tcPr>
            <w:tcW w:w="1980" w:type="dxa"/>
            <w:shd w:val="clear" w:color="auto" w:fill="auto"/>
            <w:tcMar>
              <w:top w:w="75" w:type="dxa"/>
              <w:left w:w="75" w:type="dxa"/>
              <w:bottom w:w="75" w:type="dxa"/>
              <w:right w:w="75" w:type="dxa"/>
            </w:tcMar>
          </w:tcPr>
          <w:p w:rsidR="003676F3" w:rsidRPr="003676F3" w:rsidRDefault="003676F3" w:rsidP="003676F3">
            <w:pPr>
              <w:rPr>
                <w:rFonts w:ascii="Arial" w:hAnsi="Arial" w:cs="Arial"/>
                <w:sz w:val="22"/>
                <w:szCs w:val="22"/>
              </w:rPr>
            </w:pPr>
            <w:r w:rsidRPr="003676F3">
              <w:rPr>
                <w:rFonts w:ascii="Arial" w:hAnsi="Arial" w:cs="Arial"/>
                <w:sz w:val="22"/>
                <w:szCs w:val="22"/>
              </w:rPr>
              <w:t>Orlando, FL</w:t>
            </w:r>
          </w:p>
        </w:tc>
        <w:tc>
          <w:tcPr>
            <w:tcW w:w="2430" w:type="dxa"/>
            <w:shd w:val="clear" w:color="auto" w:fill="auto"/>
            <w:tcMar>
              <w:top w:w="75" w:type="dxa"/>
              <w:left w:w="75" w:type="dxa"/>
              <w:bottom w:w="75" w:type="dxa"/>
              <w:right w:w="75" w:type="dxa"/>
            </w:tcMar>
          </w:tcPr>
          <w:p w:rsidR="003676F3" w:rsidRPr="003676F3" w:rsidRDefault="003676F3" w:rsidP="003676F3">
            <w:pPr>
              <w:rPr>
                <w:rFonts w:ascii="Arial" w:hAnsi="Arial" w:cs="Arial"/>
                <w:sz w:val="22"/>
                <w:szCs w:val="22"/>
              </w:rPr>
            </w:pPr>
            <w:r w:rsidRPr="003676F3">
              <w:rPr>
                <w:rFonts w:ascii="Arial" w:hAnsi="Arial" w:cs="Arial"/>
                <w:sz w:val="22"/>
                <w:szCs w:val="22"/>
              </w:rPr>
              <w:t>CADCA</w:t>
            </w:r>
          </w:p>
        </w:tc>
      </w:tr>
      <w:tr w:rsidR="003676F3" w:rsidRPr="00736428" w:rsidTr="001A7F51">
        <w:tc>
          <w:tcPr>
            <w:tcW w:w="1620" w:type="dxa"/>
            <w:shd w:val="clear" w:color="auto" w:fill="auto"/>
            <w:tcMar>
              <w:top w:w="75" w:type="dxa"/>
              <w:left w:w="75" w:type="dxa"/>
              <w:bottom w:w="75" w:type="dxa"/>
              <w:right w:w="75" w:type="dxa"/>
            </w:tcMar>
          </w:tcPr>
          <w:p w:rsidR="003676F3" w:rsidRPr="003676F3" w:rsidRDefault="003676F3" w:rsidP="003676F3">
            <w:pPr>
              <w:jc w:val="center"/>
              <w:rPr>
                <w:rFonts w:ascii="Arial" w:hAnsi="Arial" w:cs="Arial"/>
                <w:sz w:val="22"/>
                <w:szCs w:val="22"/>
              </w:rPr>
            </w:pPr>
            <w:r w:rsidRPr="003676F3">
              <w:rPr>
                <w:rFonts w:ascii="Arial" w:hAnsi="Arial" w:cs="Arial"/>
                <w:sz w:val="22"/>
                <w:szCs w:val="22"/>
              </w:rPr>
              <w:t>08/28/18 to 08/30/18</w:t>
            </w:r>
          </w:p>
        </w:tc>
        <w:tc>
          <w:tcPr>
            <w:tcW w:w="1530" w:type="dxa"/>
            <w:shd w:val="clear" w:color="auto" w:fill="auto"/>
            <w:tcMar>
              <w:top w:w="75" w:type="dxa"/>
              <w:left w:w="75" w:type="dxa"/>
              <w:bottom w:w="75" w:type="dxa"/>
              <w:right w:w="75" w:type="dxa"/>
            </w:tcMar>
          </w:tcPr>
          <w:p w:rsidR="003676F3" w:rsidRPr="003676F3" w:rsidRDefault="003676F3" w:rsidP="003676F3">
            <w:pPr>
              <w:rPr>
                <w:rFonts w:ascii="Arial" w:hAnsi="Arial" w:cs="Arial"/>
                <w:sz w:val="22"/>
                <w:szCs w:val="22"/>
              </w:rPr>
            </w:pPr>
            <w:r w:rsidRPr="003676F3">
              <w:rPr>
                <w:rFonts w:ascii="Arial" w:hAnsi="Arial" w:cs="Arial"/>
                <w:sz w:val="22"/>
                <w:szCs w:val="22"/>
              </w:rPr>
              <w:t>Conference</w:t>
            </w:r>
          </w:p>
        </w:tc>
        <w:tc>
          <w:tcPr>
            <w:tcW w:w="3600" w:type="dxa"/>
            <w:shd w:val="clear" w:color="auto" w:fill="auto"/>
            <w:tcMar>
              <w:top w:w="75" w:type="dxa"/>
              <w:left w:w="75" w:type="dxa"/>
              <w:bottom w:w="75" w:type="dxa"/>
              <w:right w:w="75" w:type="dxa"/>
            </w:tcMar>
          </w:tcPr>
          <w:p w:rsidR="003676F3" w:rsidRPr="003676F3" w:rsidRDefault="003676F3" w:rsidP="003676F3">
            <w:pPr>
              <w:rPr>
                <w:rFonts w:ascii="Arial" w:hAnsi="Arial" w:cs="Arial"/>
                <w:sz w:val="22"/>
                <w:szCs w:val="22"/>
              </w:rPr>
            </w:pPr>
            <w:r w:rsidRPr="003676F3">
              <w:rPr>
                <w:rFonts w:ascii="Arial" w:hAnsi="Arial" w:cs="Arial"/>
                <w:sz w:val="22"/>
                <w:szCs w:val="22"/>
              </w:rPr>
              <w:t>2018 National Prevention Network Conference</w:t>
            </w:r>
          </w:p>
        </w:tc>
        <w:tc>
          <w:tcPr>
            <w:tcW w:w="1980" w:type="dxa"/>
            <w:shd w:val="clear" w:color="auto" w:fill="auto"/>
            <w:tcMar>
              <w:top w:w="75" w:type="dxa"/>
              <w:left w:w="75" w:type="dxa"/>
              <w:bottom w:w="75" w:type="dxa"/>
              <w:right w:w="75" w:type="dxa"/>
            </w:tcMar>
          </w:tcPr>
          <w:p w:rsidR="003676F3" w:rsidRPr="003676F3" w:rsidRDefault="003676F3" w:rsidP="003676F3">
            <w:pPr>
              <w:rPr>
                <w:rFonts w:ascii="Arial" w:hAnsi="Arial" w:cs="Arial"/>
                <w:sz w:val="22"/>
                <w:szCs w:val="22"/>
              </w:rPr>
            </w:pPr>
            <w:r w:rsidRPr="003676F3">
              <w:rPr>
                <w:rFonts w:ascii="Arial" w:hAnsi="Arial" w:cs="Arial"/>
                <w:sz w:val="22"/>
                <w:szCs w:val="22"/>
              </w:rPr>
              <w:t>Boston, MA</w:t>
            </w:r>
          </w:p>
        </w:tc>
        <w:tc>
          <w:tcPr>
            <w:tcW w:w="2430" w:type="dxa"/>
            <w:shd w:val="clear" w:color="auto" w:fill="auto"/>
            <w:tcMar>
              <w:top w:w="75" w:type="dxa"/>
              <w:left w:w="75" w:type="dxa"/>
              <w:bottom w:w="75" w:type="dxa"/>
              <w:right w:w="75" w:type="dxa"/>
            </w:tcMar>
          </w:tcPr>
          <w:p w:rsidR="003676F3" w:rsidRPr="003676F3" w:rsidRDefault="003676F3" w:rsidP="003676F3">
            <w:pPr>
              <w:rPr>
                <w:rFonts w:ascii="Arial" w:hAnsi="Arial" w:cs="Arial"/>
                <w:sz w:val="22"/>
                <w:szCs w:val="22"/>
              </w:rPr>
            </w:pPr>
            <w:r w:rsidRPr="003676F3">
              <w:rPr>
                <w:rFonts w:ascii="Arial" w:hAnsi="Arial" w:cs="Arial"/>
                <w:sz w:val="22"/>
                <w:szCs w:val="22"/>
              </w:rPr>
              <w:t>National Prevention Network</w:t>
            </w:r>
          </w:p>
        </w:tc>
      </w:tr>
      <w:tr w:rsidR="003676F3" w:rsidRPr="00736428" w:rsidTr="001A7F51">
        <w:tc>
          <w:tcPr>
            <w:tcW w:w="1620" w:type="dxa"/>
            <w:shd w:val="clear" w:color="auto" w:fill="auto"/>
            <w:tcMar>
              <w:top w:w="75" w:type="dxa"/>
              <w:left w:w="75" w:type="dxa"/>
              <w:bottom w:w="75" w:type="dxa"/>
              <w:right w:w="75" w:type="dxa"/>
            </w:tcMar>
          </w:tcPr>
          <w:p w:rsidR="003676F3" w:rsidRPr="003676F3" w:rsidRDefault="00D80FE4" w:rsidP="003676F3">
            <w:pPr>
              <w:jc w:val="center"/>
              <w:rPr>
                <w:rFonts w:ascii="Arial" w:hAnsi="Arial" w:cs="Arial"/>
                <w:sz w:val="22"/>
                <w:szCs w:val="22"/>
              </w:rPr>
            </w:pPr>
            <w:r>
              <w:rPr>
                <w:rFonts w:ascii="Arial" w:hAnsi="Arial" w:cs="Arial"/>
                <w:sz w:val="22"/>
                <w:szCs w:val="22"/>
              </w:rPr>
              <w:t>10/02/18 to 10/05/18</w:t>
            </w:r>
          </w:p>
        </w:tc>
        <w:tc>
          <w:tcPr>
            <w:tcW w:w="1530" w:type="dxa"/>
            <w:shd w:val="clear" w:color="auto" w:fill="auto"/>
            <w:tcMar>
              <w:top w:w="75" w:type="dxa"/>
              <w:left w:w="75" w:type="dxa"/>
              <w:bottom w:w="75" w:type="dxa"/>
              <w:right w:w="75" w:type="dxa"/>
            </w:tcMar>
          </w:tcPr>
          <w:p w:rsidR="003676F3" w:rsidRPr="003676F3" w:rsidRDefault="00D80FE4" w:rsidP="003676F3">
            <w:pPr>
              <w:rPr>
                <w:rFonts w:ascii="Arial" w:hAnsi="Arial" w:cs="Arial"/>
                <w:sz w:val="22"/>
                <w:szCs w:val="22"/>
              </w:rPr>
            </w:pPr>
            <w:r>
              <w:rPr>
                <w:rFonts w:ascii="Arial" w:hAnsi="Arial" w:cs="Arial"/>
                <w:sz w:val="22"/>
                <w:szCs w:val="22"/>
              </w:rPr>
              <w:t>Conference</w:t>
            </w:r>
          </w:p>
        </w:tc>
        <w:tc>
          <w:tcPr>
            <w:tcW w:w="3600" w:type="dxa"/>
            <w:shd w:val="clear" w:color="auto" w:fill="auto"/>
            <w:tcMar>
              <w:top w:w="75" w:type="dxa"/>
              <w:left w:w="75" w:type="dxa"/>
              <w:bottom w:w="75" w:type="dxa"/>
              <w:right w:w="75" w:type="dxa"/>
            </w:tcMar>
          </w:tcPr>
          <w:p w:rsidR="003676F3" w:rsidRPr="003676F3" w:rsidRDefault="00D80FE4" w:rsidP="003676F3">
            <w:pPr>
              <w:rPr>
                <w:rFonts w:ascii="Arial" w:hAnsi="Arial" w:cs="Arial"/>
                <w:sz w:val="22"/>
                <w:szCs w:val="22"/>
              </w:rPr>
            </w:pPr>
            <w:r w:rsidRPr="00D80FE4">
              <w:rPr>
                <w:rFonts w:ascii="Arial" w:hAnsi="Arial" w:cs="Arial"/>
                <w:sz w:val="22"/>
                <w:szCs w:val="22"/>
              </w:rPr>
              <w:t>NADDI 29th Annual Conference</w:t>
            </w:r>
          </w:p>
        </w:tc>
        <w:tc>
          <w:tcPr>
            <w:tcW w:w="1980" w:type="dxa"/>
            <w:shd w:val="clear" w:color="auto" w:fill="auto"/>
            <w:tcMar>
              <w:top w:w="75" w:type="dxa"/>
              <w:left w:w="75" w:type="dxa"/>
              <w:bottom w:w="75" w:type="dxa"/>
              <w:right w:w="75" w:type="dxa"/>
            </w:tcMar>
          </w:tcPr>
          <w:p w:rsidR="003676F3" w:rsidRPr="003676F3" w:rsidRDefault="00D80FE4" w:rsidP="003676F3">
            <w:pPr>
              <w:rPr>
                <w:rFonts w:ascii="Arial" w:hAnsi="Arial" w:cs="Arial"/>
                <w:sz w:val="22"/>
                <w:szCs w:val="22"/>
              </w:rPr>
            </w:pPr>
            <w:r>
              <w:rPr>
                <w:rFonts w:ascii="Arial" w:hAnsi="Arial" w:cs="Arial"/>
                <w:sz w:val="22"/>
                <w:szCs w:val="22"/>
              </w:rPr>
              <w:t>Norfolk, VA</w:t>
            </w:r>
          </w:p>
        </w:tc>
        <w:tc>
          <w:tcPr>
            <w:tcW w:w="2430" w:type="dxa"/>
            <w:shd w:val="clear" w:color="auto" w:fill="auto"/>
            <w:tcMar>
              <w:top w:w="75" w:type="dxa"/>
              <w:left w:w="75" w:type="dxa"/>
              <w:bottom w:w="75" w:type="dxa"/>
              <w:right w:w="75" w:type="dxa"/>
            </w:tcMar>
          </w:tcPr>
          <w:p w:rsidR="003676F3" w:rsidRPr="003676F3" w:rsidRDefault="00D80FE4" w:rsidP="003676F3">
            <w:pPr>
              <w:rPr>
                <w:rFonts w:ascii="Arial" w:hAnsi="Arial" w:cs="Arial"/>
                <w:sz w:val="22"/>
                <w:szCs w:val="22"/>
              </w:rPr>
            </w:pPr>
            <w:r>
              <w:rPr>
                <w:rFonts w:ascii="Arial" w:hAnsi="Arial" w:cs="Arial"/>
                <w:sz w:val="22"/>
                <w:szCs w:val="22"/>
              </w:rPr>
              <w:t>NADDI</w:t>
            </w:r>
          </w:p>
        </w:tc>
      </w:tr>
      <w:tr w:rsidR="003676F3" w:rsidRPr="00736428" w:rsidTr="00245D9F">
        <w:tc>
          <w:tcPr>
            <w:tcW w:w="11160" w:type="dxa"/>
            <w:gridSpan w:val="5"/>
            <w:shd w:val="clear" w:color="auto" w:fill="auto"/>
            <w:tcMar>
              <w:top w:w="75" w:type="dxa"/>
              <w:left w:w="75" w:type="dxa"/>
              <w:bottom w:w="75" w:type="dxa"/>
              <w:right w:w="75" w:type="dxa"/>
            </w:tcMar>
          </w:tcPr>
          <w:p w:rsidR="003676F3" w:rsidRPr="009D220F" w:rsidRDefault="003676F3" w:rsidP="003676F3">
            <w:pPr>
              <w:jc w:val="center"/>
              <w:rPr>
                <w:rFonts w:ascii="Arial" w:hAnsi="Arial" w:cs="Arial"/>
                <w:b/>
                <w:sz w:val="22"/>
                <w:szCs w:val="22"/>
                <w:shd w:val="clear" w:color="auto" w:fill="FFFFFF"/>
              </w:rPr>
            </w:pPr>
            <w:r>
              <w:rPr>
                <w:rFonts w:ascii="Arial" w:hAnsi="Arial" w:cs="Arial"/>
                <w:b/>
                <w:sz w:val="22"/>
                <w:szCs w:val="22"/>
                <w:shd w:val="clear" w:color="auto" w:fill="FFFFFF"/>
              </w:rPr>
              <w:t xml:space="preserve">“Anytime” </w:t>
            </w:r>
            <w:r w:rsidRPr="009D220F">
              <w:rPr>
                <w:rFonts w:ascii="Arial" w:hAnsi="Arial" w:cs="Arial"/>
                <w:b/>
                <w:sz w:val="22"/>
                <w:szCs w:val="22"/>
                <w:shd w:val="clear" w:color="auto" w:fill="FFFFFF"/>
              </w:rPr>
              <w:t>Learning Opportunities</w:t>
            </w:r>
          </w:p>
        </w:tc>
      </w:tr>
      <w:tr w:rsidR="003676F3" w:rsidRPr="00736428" w:rsidTr="001A7F51">
        <w:tc>
          <w:tcPr>
            <w:tcW w:w="1620" w:type="dxa"/>
            <w:shd w:val="clear" w:color="auto" w:fill="auto"/>
            <w:tcMar>
              <w:top w:w="75" w:type="dxa"/>
              <w:left w:w="75" w:type="dxa"/>
              <w:bottom w:w="75" w:type="dxa"/>
              <w:right w:w="75" w:type="dxa"/>
            </w:tcMar>
          </w:tcPr>
          <w:p w:rsidR="003676F3" w:rsidRPr="00736428" w:rsidRDefault="003676F3" w:rsidP="003676F3">
            <w:pPr>
              <w:jc w:val="center"/>
              <w:rPr>
                <w:rFonts w:ascii="Arial" w:hAnsi="Arial" w:cs="Arial"/>
                <w:b/>
                <w:sz w:val="22"/>
                <w:szCs w:val="22"/>
                <w:lang w:val="en"/>
              </w:rPr>
            </w:pPr>
            <w:r w:rsidRPr="00736428">
              <w:rPr>
                <w:rFonts w:ascii="Arial" w:hAnsi="Arial" w:cs="Arial"/>
                <w:b/>
                <w:sz w:val="22"/>
                <w:szCs w:val="22"/>
                <w:lang w:val="en"/>
              </w:rPr>
              <w:t>Date</w:t>
            </w:r>
          </w:p>
        </w:tc>
        <w:tc>
          <w:tcPr>
            <w:tcW w:w="1530" w:type="dxa"/>
            <w:shd w:val="clear" w:color="auto" w:fill="auto"/>
            <w:tcMar>
              <w:top w:w="75" w:type="dxa"/>
              <w:left w:w="75" w:type="dxa"/>
              <w:bottom w:w="75" w:type="dxa"/>
              <w:right w:w="75" w:type="dxa"/>
            </w:tcMar>
          </w:tcPr>
          <w:p w:rsidR="003676F3" w:rsidRPr="00736428" w:rsidRDefault="003676F3" w:rsidP="003676F3">
            <w:pPr>
              <w:jc w:val="center"/>
              <w:rPr>
                <w:rFonts w:ascii="Arial" w:hAnsi="Arial" w:cs="Arial"/>
                <w:b/>
                <w:sz w:val="22"/>
                <w:szCs w:val="22"/>
              </w:rPr>
            </w:pPr>
            <w:r w:rsidRPr="00736428">
              <w:rPr>
                <w:rFonts w:ascii="Arial" w:hAnsi="Arial" w:cs="Arial"/>
                <w:b/>
                <w:sz w:val="22"/>
                <w:szCs w:val="22"/>
              </w:rPr>
              <w:t>Type</w:t>
            </w:r>
          </w:p>
        </w:tc>
        <w:tc>
          <w:tcPr>
            <w:tcW w:w="3600" w:type="dxa"/>
            <w:shd w:val="clear" w:color="auto" w:fill="auto"/>
            <w:tcMar>
              <w:top w:w="75" w:type="dxa"/>
              <w:left w:w="75" w:type="dxa"/>
              <w:bottom w:w="75" w:type="dxa"/>
              <w:right w:w="75" w:type="dxa"/>
            </w:tcMar>
          </w:tcPr>
          <w:p w:rsidR="003676F3" w:rsidRPr="00736428" w:rsidRDefault="003676F3" w:rsidP="003676F3">
            <w:pPr>
              <w:autoSpaceDE w:val="0"/>
              <w:autoSpaceDN w:val="0"/>
              <w:adjustRightInd w:val="0"/>
              <w:jc w:val="center"/>
              <w:rPr>
                <w:rFonts w:ascii="Arial" w:eastAsiaTheme="minorHAnsi" w:hAnsi="Arial" w:cs="Arial"/>
                <w:b/>
                <w:sz w:val="22"/>
                <w:szCs w:val="22"/>
              </w:rPr>
            </w:pPr>
            <w:r w:rsidRPr="00736428">
              <w:rPr>
                <w:rFonts w:ascii="Arial" w:eastAsiaTheme="minorHAnsi" w:hAnsi="Arial" w:cs="Arial"/>
                <w:b/>
                <w:sz w:val="22"/>
                <w:szCs w:val="22"/>
              </w:rPr>
              <w:t>Title</w:t>
            </w:r>
          </w:p>
        </w:tc>
        <w:tc>
          <w:tcPr>
            <w:tcW w:w="1980" w:type="dxa"/>
            <w:shd w:val="clear" w:color="auto" w:fill="auto"/>
            <w:tcMar>
              <w:top w:w="75" w:type="dxa"/>
              <w:left w:w="75" w:type="dxa"/>
              <w:bottom w:w="75" w:type="dxa"/>
              <w:right w:w="75" w:type="dxa"/>
            </w:tcMar>
          </w:tcPr>
          <w:p w:rsidR="003676F3" w:rsidRPr="00736428" w:rsidRDefault="003676F3" w:rsidP="003676F3">
            <w:pPr>
              <w:jc w:val="center"/>
              <w:rPr>
                <w:rFonts w:ascii="Arial" w:eastAsiaTheme="minorHAnsi" w:hAnsi="Arial" w:cs="Arial"/>
                <w:b/>
                <w:sz w:val="22"/>
                <w:szCs w:val="22"/>
              </w:rPr>
            </w:pPr>
            <w:r w:rsidRPr="00736428">
              <w:rPr>
                <w:rFonts w:ascii="Arial" w:eastAsiaTheme="minorHAnsi" w:hAnsi="Arial" w:cs="Arial"/>
                <w:b/>
                <w:sz w:val="22"/>
                <w:szCs w:val="22"/>
              </w:rPr>
              <w:t>Location</w:t>
            </w:r>
          </w:p>
        </w:tc>
        <w:tc>
          <w:tcPr>
            <w:tcW w:w="2430" w:type="dxa"/>
            <w:shd w:val="clear" w:color="auto" w:fill="auto"/>
            <w:tcMar>
              <w:top w:w="75" w:type="dxa"/>
              <w:left w:w="75" w:type="dxa"/>
              <w:bottom w:w="75" w:type="dxa"/>
              <w:right w:w="75" w:type="dxa"/>
            </w:tcMar>
          </w:tcPr>
          <w:p w:rsidR="003676F3" w:rsidRPr="00736428" w:rsidRDefault="003676F3" w:rsidP="003676F3">
            <w:pPr>
              <w:jc w:val="center"/>
              <w:rPr>
                <w:rFonts w:ascii="Arial" w:eastAsiaTheme="minorHAnsi" w:hAnsi="Arial" w:cs="Arial"/>
                <w:b/>
                <w:sz w:val="22"/>
                <w:szCs w:val="22"/>
              </w:rPr>
            </w:pPr>
            <w:r w:rsidRPr="00736428">
              <w:rPr>
                <w:rFonts w:ascii="Arial" w:eastAsiaTheme="minorHAnsi" w:hAnsi="Arial" w:cs="Arial"/>
                <w:b/>
                <w:sz w:val="22"/>
                <w:szCs w:val="22"/>
              </w:rPr>
              <w:t>Host / Sponsor</w:t>
            </w:r>
          </w:p>
        </w:tc>
      </w:tr>
      <w:tr w:rsidR="003676F3" w:rsidRPr="00736428" w:rsidTr="001A7F51">
        <w:tc>
          <w:tcPr>
            <w:tcW w:w="1620" w:type="dxa"/>
            <w:shd w:val="clear" w:color="auto" w:fill="auto"/>
            <w:tcMar>
              <w:top w:w="75" w:type="dxa"/>
              <w:left w:w="75" w:type="dxa"/>
              <w:bottom w:w="75" w:type="dxa"/>
              <w:right w:w="75" w:type="dxa"/>
            </w:tcMar>
          </w:tcPr>
          <w:p w:rsidR="003676F3" w:rsidRDefault="003676F3" w:rsidP="003676F3">
            <w:pPr>
              <w:jc w:val="center"/>
              <w:rPr>
                <w:rStyle w:val="date-display-start"/>
                <w:rFonts w:ascii="Arial" w:hAnsi="Arial" w:cs="Arial"/>
                <w:sz w:val="22"/>
                <w:szCs w:val="22"/>
              </w:rPr>
            </w:pPr>
            <w:r>
              <w:rPr>
                <w:rStyle w:val="date-display-start"/>
                <w:rFonts w:ascii="Arial" w:hAnsi="Arial" w:cs="Arial"/>
                <w:sz w:val="22"/>
                <w:szCs w:val="22"/>
              </w:rPr>
              <w:t>N/A</w:t>
            </w:r>
          </w:p>
        </w:tc>
        <w:tc>
          <w:tcPr>
            <w:tcW w:w="1530" w:type="dxa"/>
            <w:shd w:val="clear" w:color="auto" w:fill="auto"/>
            <w:tcMar>
              <w:top w:w="75" w:type="dxa"/>
              <w:left w:w="75" w:type="dxa"/>
              <w:bottom w:w="75" w:type="dxa"/>
              <w:right w:w="75" w:type="dxa"/>
            </w:tcMar>
          </w:tcPr>
          <w:p w:rsidR="003676F3" w:rsidRDefault="003676F3" w:rsidP="003676F3">
            <w:pPr>
              <w:rPr>
                <w:rFonts w:ascii="Arial" w:hAnsi="Arial" w:cs="Arial"/>
                <w:sz w:val="22"/>
                <w:szCs w:val="22"/>
              </w:rPr>
            </w:pPr>
            <w:r>
              <w:rPr>
                <w:rFonts w:ascii="Arial" w:hAnsi="Arial" w:cs="Arial"/>
                <w:sz w:val="22"/>
                <w:szCs w:val="22"/>
              </w:rPr>
              <w:t>Online Course</w:t>
            </w:r>
          </w:p>
        </w:tc>
        <w:tc>
          <w:tcPr>
            <w:tcW w:w="3600" w:type="dxa"/>
            <w:shd w:val="clear" w:color="auto" w:fill="auto"/>
            <w:tcMar>
              <w:top w:w="75" w:type="dxa"/>
              <w:left w:w="75" w:type="dxa"/>
              <w:bottom w:w="75" w:type="dxa"/>
              <w:right w:w="75" w:type="dxa"/>
            </w:tcMar>
          </w:tcPr>
          <w:p w:rsidR="003676F3" w:rsidRPr="008720B8" w:rsidRDefault="003676F3" w:rsidP="003676F3">
            <w:pPr>
              <w:rPr>
                <w:rFonts w:ascii="Arial" w:hAnsi="Arial" w:cs="Arial"/>
                <w:sz w:val="22"/>
                <w:szCs w:val="22"/>
              </w:rPr>
            </w:pPr>
            <w:r w:rsidRPr="008B233C">
              <w:rPr>
                <w:rFonts w:ascii="Arial" w:hAnsi="Arial" w:cs="Arial"/>
                <w:sz w:val="22"/>
                <w:szCs w:val="22"/>
              </w:rPr>
              <w:t>Addressing The Pills to Heroin Epidemic</w:t>
            </w:r>
          </w:p>
        </w:tc>
        <w:tc>
          <w:tcPr>
            <w:tcW w:w="1980" w:type="dxa"/>
            <w:shd w:val="clear" w:color="auto" w:fill="auto"/>
            <w:tcMar>
              <w:top w:w="75" w:type="dxa"/>
              <w:left w:w="75" w:type="dxa"/>
              <w:bottom w:w="75" w:type="dxa"/>
              <w:right w:w="75" w:type="dxa"/>
            </w:tcMar>
          </w:tcPr>
          <w:p w:rsidR="003676F3" w:rsidRPr="008720B8" w:rsidRDefault="003676F3" w:rsidP="003676F3">
            <w:pPr>
              <w:rPr>
                <w:rFonts w:ascii="Arial" w:hAnsi="Arial" w:cs="Arial"/>
                <w:sz w:val="22"/>
                <w:szCs w:val="22"/>
              </w:rPr>
            </w:pPr>
            <w:r>
              <w:rPr>
                <w:rFonts w:ascii="Arial" w:hAnsi="Arial" w:cs="Arial"/>
                <w:sz w:val="22"/>
                <w:szCs w:val="22"/>
              </w:rPr>
              <w:t>Online</w:t>
            </w:r>
          </w:p>
        </w:tc>
        <w:tc>
          <w:tcPr>
            <w:tcW w:w="2430" w:type="dxa"/>
            <w:shd w:val="clear" w:color="auto" w:fill="auto"/>
            <w:tcMar>
              <w:top w:w="75" w:type="dxa"/>
              <w:left w:w="75" w:type="dxa"/>
              <w:bottom w:w="75" w:type="dxa"/>
              <w:right w:w="75" w:type="dxa"/>
            </w:tcMar>
          </w:tcPr>
          <w:p w:rsidR="003676F3" w:rsidRPr="008720B8" w:rsidRDefault="003676F3" w:rsidP="003676F3">
            <w:pPr>
              <w:rPr>
                <w:rFonts w:ascii="Arial" w:hAnsi="Arial" w:cs="Arial"/>
                <w:sz w:val="22"/>
                <w:szCs w:val="22"/>
                <w:shd w:val="clear" w:color="auto" w:fill="FFFFFF"/>
              </w:rPr>
            </w:pPr>
            <w:r>
              <w:rPr>
                <w:rFonts w:ascii="Arial" w:hAnsi="Arial" w:cs="Arial"/>
                <w:sz w:val="22"/>
                <w:szCs w:val="22"/>
                <w:shd w:val="clear" w:color="auto" w:fill="FFFFFF"/>
              </w:rPr>
              <w:t>CADCA</w:t>
            </w:r>
          </w:p>
        </w:tc>
      </w:tr>
      <w:tr w:rsidR="003676F3" w:rsidRPr="00736428" w:rsidTr="001A7F51">
        <w:tc>
          <w:tcPr>
            <w:tcW w:w="1620" w:type="dxa"/>
            <w:shd w:val="clear" w:color="auto" w:fill="auto"/>
            <w:tcMar>
              <w:top w:w="75" w:type="dxa"/>
              <w:left w:w="75" w:type="dxa"/>
              <w:bottom w:w="75" w:type="dxa"/>
              <w:right w:w="75" w:type="dxa"/>
            </w:tcMar>
          </w:tcPr>
          <w:p w:rsidR="003676F3" w:rsidRDefault="003676F3" w:rsidP="003676F3">
            <w:pPr>
              <w:jc w:val="center"/>
              <w:rPr>
                <w:rStyle w:val="date-display-start"/>
                <w:rFonts w:ascii="Arial" w:hAnsi="Arial" w:cs="Arial"/>
                <w:sz w:val="22"/>
                <w:szCs w:val="22"/>
              </w:rPr>
            </w:pPr>
            <w:r>
              <w:rPr>
                <w:rStyle w:val="date-display-start"/>
                <w:rFonts w:ascii="Arial" w:hAnsi="Arial" w:cs="Arial"/>
                <w:sz w:val="22"/>
                <w:szCs w:val="22"/>
              </w:rPr>
              <w:t>N/A</w:t>
            </w:r>
          </w:p>
        </w:tc>
        <w:tc>
          <w:tcPr>
            <w:tcW w:w="1530" w:type="dxa"/>
            <w:shd w:val="clear" w:color="auto" w:fill="auto"/>
            <w:tcMar>
              <w:top w:w="75" w:type="dxa"/>
              <w:left w:w="75" w:type="dxa"/>
              <w:bottom w:w="75" w:type="dxa"/>
              <w:right w:w="75" w:type="dxa"/>
            </w:tcMar>
          </w:tcPr>
          <w:p w:rsidR="003676F3" w:rsidRDefault="003676F3" w:rsidP="003676F3">
            <w:pPr>
              <w:rPr>
                <w:rFonts w:ascii="Arial" w:hAnsi="Arial" w:cs="Arial"/>
                <w:sz w:val="22"/>
                <w:szCs w:val="22"/>
              </w:rPr>
            </w:pPr>
            <w:r>
              <w:rPr>
                <w:rFonts w:ascii="Arial" w:hAnsi="Arial" w:cs="Arial"/>
                <w:sz w:val="22"/>
                <w:szCs w:val="22"/>
              </w:rPr>
              <w:t>Online Course</w:t>
            </w:r>
          </w:p>
        </w:tc>
        <w:tc>
          <w:tcPr>
            <w:tcW w:w="3600" w:type="dxa"/>
            <w:shd w:val="clear" w:color="auto" w:fill="auto"/>
            <w:tcMar>
              <w:top w:w="75" w:type="dxa"/>
              <w:left w:w="75" w:type="dxa"/>
              <w:bottom w:w="75" w:type="dxa"/>
              <w:right w:w="75" w:type="dxa"/>
            </w:tcMar>
          </w:tcPr>
          <w:p w:rsidR="003676F3" w:rsidRPr="008B233C" w:rsidRDefault="003676F3" w:rsidP="003676F3">
            <w:pPr>
              <w:rPr>
                <w:rFonts w:ascii="Arial" w:hAnsi="Arial" w:cs="Arial"/>
                <w:sz w:val="22"/>
                <w:szCs w:val="22"/>
              </w:rPr>
            </w:pPr>
            <w:r w:rsidRPr="008B233C">
              <w:rPr>
                <w:rFonts w:ascii="Arial" w:hAnsi="Arial" w:cs="Arial"/>
                <w:sz w:val="22"/>
                <w:szCs w:val="22"/>
              </w:rPr>
              <w:t>Applying the Strategic Prevention Framework to Prescription Drug Abuse</w:t>
            </w:r>
          </w:p>
        </w:tc>
        <w:tc>
          <w:tcPr>
            <w:tcW w:w="1980" w:type="dxa"/>
            <w:shd w:val="clear" w:color="auto" w:fill="auto"/>
            <w:tcMar>
              <w:top w:w="75" w:type="dxa"/>
              <w:left w:w="75" w:type="dxa"/>
              <w:bottom w:w="75" w:type="dxa"/>
              <w:right w:w="75" w:type="dxa"/>
            </w:tcMar>
          </w:tcPr>
          <w:p w:rsidR="003676F3" w:rsidRPr="008720B8" w:rsidRDefault="003676F3" w:rsidP="003676F3">
            <w:pPr>
              <w:rPr>
                <w:rFonts w:ascii="Arial" w:hAnsi="Arial" w:cs="Arial"/>
                <w:sz w:val="22"/>
                <w:szCs w:val="22"/>
              </w:rPr>
            </w:pPr>
            <w:r>
              <w:rPr>
                <w:rFonts w:ascii="Arial" w:hAnsi="Arial" w:cs="Arial"/>
                <w:sz w:val="22"/>
                <w:szCs w:val="22"/>
              </w:rPr>
              <w:t>Online</w:t>
            </w:r>
          </w:p>
        </w:tc>
        <w:tc>
          <w:tcPr>
            <w:tcW w:w="2430" w:type="dxa"/>
            <w:shd w:val="clear" w:color="auto" w:fill="auto"/>
            <w:tcMar>
              <w:top w:w="75" w:type="dxa"/>
              <w:left w:w="75" w:type="dxa"/>
              <w:bottom w:w="75" w:type="dxa"/>
              <w:right w:w="75" w:type="dxa"/>
            </w:tcMar>
          </w:tcPr>
          <w:p w:rsidR="003676F3" w:rsidRPr="008720B8" w:rsidRDefault="003676F3" w:rsidP="003676F3">
            <w:pPr>
              <w:rPr>
                <w:rFonts w:ascii="Arial" w:hAnsi="Arial" w:cs="Arial"/>
                <w:sz w:val="22"/>
                <w:szCs w:val="22"/>
                <w:shd w:val="clear" w:color="auto" w:fill="FFFFFF"/>
              </w:rPr>
            </w:pPr>
            <w:r>
              <w:rPr>
                <w:rFonts w:ascii="Arial" w:hAnsi="Arial" w:cs="Arial"/>
                <w:sz w:val="22"/>
                <w:szCs w:val="22"/>
                <w:shd w:val="clear" w:color="auto" w:fill="FFFFFF"/>
              </w:rPr>
              <w:t>CADCA</w:t>
            </w:r>
          </w:p>
        </w:tc>
      </w:tr>
      <w:tr w:rsidR="003676F3" w:rsidRPr="00736428" w:rsidTr="001A7F51">
        <w:tc>
          <w:tcPr>
            <w:tcW w:w="1620" w:type="dxa"/>
            <w:shd w:val="clear" w:color="auto" w:fill="auto"/>
            <w:tcMar>
              <w:top w:w="75" w:type="dxa"/>
              <w:left w:w="75" w:type="dxa"/>
              <w:bottom w:w="75" w:type="dxa"/>
              <w:right w:w="75" w:type="dxa"/>
            </w:tcMar>
          </w:tcPr>
          <w:p w:rsidR="003676F3" w:rsidRDefault="003676F3" w:rsidP="003676F3">
            <w:pPr>
              <w:jc w:val="center"/>
              <w:rPr>
                <w:rStyle w:val="date-display-start"/>
                <w:rFonts w:ascii="Arial" w:hAnsi="Arial" w:cs="Arial"/>
                <w:sz w:val="22"/>
                <w:szCs w:val="22"/>
              </w:rPr>
            </w:pPr>
            <w:r>
              <w:rPr>
                <w:rStyle w:val="date-display-start"/>
                <w:rFonts w:ascii="Arial" w:hAnsi="Arial" w:cs="Arial"/>
                <w:sz w:val="22"/>
                <w:szCs w:val="22"/>
              </w:rPr>
              <w:t>N/A</w:t>
            </w:r>
          </w:p>
        </w:tc>
        <w:tc>
          <w:tcPr>
            <w:tcW w:w="1530" w:type="dxa"/>
            <w:shd w:val="clear" w:color="auto" w:fill="auto"/>
            <w:tcMar>
              <w:top w:w="75" w:type="dxa"/>
              <w:left w:w="75" w:type="dxa"/>
              <w:bottom w:w="75" w:type="dxa"/>
              <w:right w:w="75" w:type="dxa"/>
            </w:tcMar>
          </w:tcPr>
          <w:p w:rsidR="003676F3" w:rsidRDefault="003676F3" w:rsidP="003676F3">
            <w:pPr>
              <w:rPr>
                <w:rFonts w:ascii="Arial" w:hAnsi="Arial" w:cs="Arial"/>
                <w:sz w:val="22"/>
                <w:szCs w:val="22"/>
              </w:rPr>
            </w:pPr>
            <w:r>
              <w:rPr>
                <w:rFonts w:ascii="Arial" w:hAnsi="Arial" w:cs="Arial"/>
                <w:sz w:val="22"/>
                <w:szCs w:val="22"/>
              </w:rPr>
              <w:t>Online Course</w:t>
            </w:r>
          </w:p>
        </w:tc>
        <w:tc>
          <w:tcPr>
            <w:tcW w:w="3600" w:type="dxa"/>
            <w:shd w:val="clear" w:color="auto" w:fill="auto"/>
            <w:tcMar>
              <w:top w:w="75" w:type="dxa"/>
              <w:left w:w="75" w:type="dxa"/>
              <w:bottom w:w="75" w:type="dxa"/>
              <w:right w:w="75" w:type="dxa"/>
            </w:tcMar>
          </w:tcPr>
          <w:p w:rsidR="003676F3" w:rsidRPr="008720B8" w:rsidRDefault="003676F3" w:rsidP="003676F3">
            <w:pPr>
              <w:rPr>
                <w:rFonts w:ascii="Arial" w:hAnsi="Arial" w:cs="Arial"/>
                <w:sz w:val="22"/>
                <w:szCs w:val="22"/>
              </w:rPr>
            </w:pPr>
            <w:r w:rsidRPr="008B233C">
              <w:rPr>
                <w:rFonts w:ascii="Arial" w:hAnsi="Arial" w:cs="Arial"/>
                <w:sz w:val="22"/>
                <w:szCs w:val="22"/>
              </w:rPr>
              <w:t>Coalition Core Essentials</w:t>
            </w:r>
          </w:p>
        </w:tc>
        <w:tc>
          <w:tcPr>
            <w:tcW w:w="1980" w:type="dxa"/>
            <w:shd w:val="clear" w:color="auto" w:fill="auto"/>
            <w:tcMar>
              <w:top w:w="75" w:type="dxa"/>
              <w:left w:w="75" w:type="dxa"/>
              <w:bottom w:w="75" w:type="dxa"/>
              <w:right w:w="75" w:type="dxa"/>
            </w:tcMar>
          </w:tcPr>
          <w:p w:rsidR="003676F3" w:rsidRPr="008720B8" w:rsidRDefault="003676F3" w:rsidP="003676F3">
            <w:pPr>
              <w:rPr>
                <w:rFonts w:ascii="Arial" w:hAnsi="Arial" w:cs="Arial"/>
                <w:sz w:val="22"/>
                <w:szCs w:val="22"/>
              </w:rPr>
            </w:pPr>
            <w:r>
              <w:rPr>
                <w:rFonts w:ascii="Arial" w:hAnsi="Arial" w:cs="Arial"/>
                <w:sz w:val="22"/>
                <w:szCs w:val="22"/>
              </w:rPr>
              <w:t>Online</w:t>
            </w:r>
          </w:p>
        </w:tc>
        <w:tc>
          <w:tcPr>
            <w:tcW w:w="2430" w:type="dxa"/>
            <w:shd w:val="clear" w:color="auto" w:fill="auto"/>
            <w:tcMar>
              <w:top w:w="75" w:type="dxa"/>
              <w:left w:w="75" w:type="dxa"/>
              <w:bottom w:w="75" w:type="dxa"/>
              <w:right w:w="75" w:type="dxa"/>
            </w:tcMar>
          </w:tcPr>
          <w:p w:rsidR="003676F3" w:rsidRPr="008720B8" w:rsidRDefault="003676F3" w:rsidP="003676F3">
            <w:pPr>
              <w:rPr>
                <w:rFonts w:ascii="Arial" w:hAnsi="Arial" w:cs="Arial"/>
                <w:sz w:val="22"/>
                <w:szCs w:val="22"/>
                <w:shd w:val="clear" w:color="auto" w:fill="FFFFFF"/>
              </w:rPr>
            </w:pPr>
            <w:r>
              <w:rPr>
                <w:rFonts w:ascii="Arial" w:hAnsi="Arial" w:cs="Arial"/>
                <w:sz w:val="22"/>
                <w:szCs w:val="22"/>
                <w:shd w:val="clear" w:color="auto" w:fill="FFFFFF"/>
              </w:rPr>
              <w:t>CADCA</w:t>
            </w:r>
          </w:p>
        </w:tc>
      </w:tr>
      <w:tr w:rsidR="003676F3" w:rsidRPr="00736428" w:rsidTr="001A7F51">
        <w:tc>
          <w:tcPr>
            <w:tcW w:w="1620" w:type="dxa"/>
            <w:shd w:val="clear" w:color="auto" w:fill="auto"/>
            <w:tcMar>
              <w:top w:w="75" w:type="dxa"/>
              <w:left w:w="75" w:type="dxa"/>
              <w:bottom w:w="75" w:type="dxa"/>
              <w:right w:w="75" w:type="dxa"/>
            </w:tcMar>
          </w:tcPr>
          <w:p w:rsidR="003676F3" w:rsidRDefault="003676F3" w:rsidP="003676F3">
            <w:pPr>
              <w:jc w:val="center"/>
              <w:rPr>
                <w:rStyle w:val="date-display-start"/>
                <w:rFonts w:ascii="Arial" w:hAnsi="Arial" w:cs="Arial"/>
                <w:sz w:val="22"/>
                <w:szCs w:val="22"/>
              </w:rPr>
            </w:pPr>
            <w:r>
              <w:rPr>
                <w:rStyle w:val="date-display-start"/>
                <w:rFonts w:ascii="Arial" w:hAnsi="Arial" w:cs="Arial"/>
                <w:sz w:val="22"/>
                <w:szCs w:val="22"/>
              </w:rPr>
              <w:t>N/A</w:t>
            </w:r>
          </w:p>
        </w:tc>
        <w:tc>
          <w:tcPr>
            <w:tcW w:w="1530" w:type="dxa"/>
            <w:shd w:val="clear" w:color="auto" w:fill="auto"/>
            <w:tcMar>
              <w:top w:w="75" w:type="dxa"/>
              <w:left w:w="75" w:type="dxa"/>
              <w:bottom w:w="75" w:type="dxa"/>
              <w:right w:w="75" w:type="dxa"/>
            </w:tcMar>
          </w:tcPr>
          <w:p w:rsidR="003676F3" w:rsidRDefault="003676F3" w:rsidP="003676F3">
            <w:pPr>
              <w:rPr>
                <w:rFonts w:ascii="Arial" w:hAnsi="Arial" w:cs="Arial"/>
                <w:sz w:val="22"/>
                <w:szCs w:val="22"/>
              </w:rPr>
            </w:pPr>
            <w:r>
              <w:rPr>
                <w:rFonts w:ascii="Arial" w:hAnsi="Arial" w:cs="Arial"/>
                <w:sz w:val="22"/>
                <w:szCs w:val="22"/>
              </w:rPr>
              <w:t>Online Course</w:t>
            </w:r>
          </w:p>
        </w:tc>
        <w:tc>
          <w:tcPr>
            <w:tcW w:w="3600" w:type="dxa"/>
            <w:shd w:val="clear" w:color="auto" w:fill="auto"/>
            <w:tcMar>
              <w:top w:w="75" w:type="dxa"/>
              <w:left w:w="75" w:type="dxa"/>
              <w:bottom w:w="75" w:type="dxa"/>
              <w:right w:w="75" w:type="dxa"/>
            </w:tcMar>
          </w:tcPr>
          <w:p w:rsidR="003676F3" w:rsidRPr="008720B8" w:rsidRDefault="003676F3" w:rsidP="003676F3">
            <w:pPr>
              <w:rPr>
                <w:rFonts w:ascii="Arial" w:hAnsi="Arial" w:cs="Arial"/>
                <w:sz w:val="22"/>
                <w:szCs w:val="22"/>
              </w:rPr>
            </w:pPr>
            <w:r w:rsidRPr="008B233C">
              <w:rPr>
                <w:rFonts w:ascii="Arial" w:hAnsi="Arial" w:cs="Arial"/>
                <w:sz w:val="22"/>
                <w:szCs w:val="22"/>
              </w:rPr>
              <w:t>Medicine Safety: Drug Disposal and Storage</w:t>
            </w:r>
          </w:p>
        </w:tc>
        <w:tc>
          <w:tcPr>
            <w:tcW w:w="1980" w:type="dxa"/>
            <w:shd w:val="clear" w:color="auto" w:fill="auto"/>
            <w:tcMar>
              <w:top w:w="75" w:type="dxa"/>
              <w:left w:w="75" w:type="dxa"/>
              <w:bottom w:w="75" w:type="dxa"/>
              <w:right w:w="75" w:type="dxa"/>
            </w:tcMar>
          </w:tcPr>
          <w:p w:rsidR="003676F3" w:rsidRPr="008720B8" w:rsidRDefault="003676F3" w:rsidP="003676F3">
            <w:pPr>
              <w:rPr>
                <w:rFonts w:ascii="Arial" w:hAnsi="Arial" w:cs="Arial"/>
                <w:sz w:val="22"/>
                <w:szCs w:val="22"/>
              </w:rPr>
            </w:pPr>
            <w:r>
              <w:rPr>
                <w:rFonts w:ascii="Arial" w:hAnsi="Arial" w:cs="Arial"/>
                <w:sz w:val="22"/>
                <w:szCs w:val="22"/>
              </w:rPr>
              <w:t>Online</w:t>
            </w:r>
          </w:p>
        </w:tc>
        <w:tc>
          <w:tcPr>
            <w:tcW w:w="2430" w:type="dxa"/>
            <w:shd w:val="clear" w:color="auto" w:fill="auto"/>
            <w:tcMar>
              <w:top w:w="75" w:type="dxa"/>
              <w:left w:w="75" w:type="dxa"/>
              <w:bottom w:w="75" w:type="dxa"/>
              <w:right w:w="75" w:type="dxa"/>
            </w:tcMar>
          </w:tcPr>
          <w:p w:rsidR="003676F3" w:rsidRPr="008720B8" w:rsidRDefault="003676F3" w:rsidP="003676F3">
            <w:pPr>
              <w:rPr>
                <w:rFonts w:ascii="Arial" w:hAnsi="Arial" w:cs="Arial"/>
                <w:sz w:val="22"/>
                <w:szCs w:val="22"/>
                <w:shd w:val="clear" w:color="auto" w:fill="FFFFFF"/>
              </w:rPr>
            </w:pPr>
            <w:r>
              <w:rPr>
                <w:rFonts w:ascii="Arial" w:hAnsi="Arial" w:cs="Arial"/>
                <w:sz w:val="22"/>
                <w:szCs w:val="22"/>
                <w:shd w:val="clear" w:color="auto" w:fill="FFFFFF"/>
              </w:rPr>
              <w:t>CADCA</w:t>
            </w:r>
          </w:p>
        </w:tc>
      </w:tr>
      <w:tr w:rsidR="003676F3" w:rsidRPr="00736428" w:rsidTr="001A7F51">
        <w:tc>
          <w:tcPr>
            <w:tcW w:w="1620" w:type="dxa"/>
            <w:shd w:val="clear" w:color="auto" w:fill="auto"/>
            <w:tcMar>
              <w:top w:w="75" w:type="dxa"/>
              <w:left w:w="75" w:type="dxa"/>
              <w:bottom w:w="75" w:type="dxa"/>
              <w:right w:w="75" w:type="dxa"/>
            </w:tcMar>
          </w:tcPr>
          <w:p w:rsidR="003676F3" w:rsidRDefault="003676F3" w:rsidP="003676F3">
            <w:pPr>
              <w:jc w:val="center"/>
              <w:rPr>
                <w:rStyle w:val="date-display-start"/>
                <w:rFonts w:ascii="Arial" w:hAnsi="Arial" w:cs="Arial"/>
                <w:sz w:val="22"/>
                <w:szCs w:val="22"/>
              </w:rPr>
            </w:pPr>
            <w:r>
              <w:rPr>
                <w:rStyle w:val="date-display-start"/>
                <w:rFonts w:ascii="Arial" w:hAnsi="Arial" w:cs="Arial"/>
                <w:sz w:val="22"/>
                <w:szCs w:val="22"/>
              </w:rPr>
              <w:t>N/A</w:t>
            </w:r>
          </w:p>
        </w:tc>
        <w:tc>
          <w:tcPr>
            <w:tcW w:w="1530" w:type="dxa"/>
            <w:shd w:val="clear" w:color="auto" w:fill="auto"/>
            <w:tcMar>
              <w:top w:w="75" w:type="dxa"/>
              <w:left w:w="75" w:type="dxa"/>
              <w:bottom w:w="75" w:type="dxa"/>
              <w:right w:w="75" w:type="dxa"/>
            </w:tcMar>
          </w:tcPr>
          <w:p w:rsidR="003676F3" w:rsidRDefault="003676F3" w:rsidP="003676F3">
            <w:pPr>
              <w:rPr>
                <w:rFonts w:ascii="Arial" w:hAnsi="Arial" w:cs="Arial"/>
                <w:sz w:val="22"/>
                <w:szCs w:val="22"/>
              </w:rPr>
            </w:pPr>
            <w:r>
              <w:rPr>
                <w:rFonts w:ascii="Arial" w:hAnsi="Arial" w:cs="Arial"/>
                <w:sz w:val="22"/>
                <w:szCs w:val="22"/>
              </w:rPr>
              <w:t>Online Course</w:t>
            </w:r>
          </w:p>
        </w:tc>
        <w:tc>
          <w:tcPr>
            <w:tcW w:w="3600" w:type="dxa"/>
            <w:shd w:val="clear" w:color="auto" w:fill="auto"/>
            <w:tcMar>
              <w:top w:w="75" w:type="dxa"/>
              <w:left w:w="75" w:type="dxa"/>
              <w:bottom w:w="75" w:type="dxa"/>
              <w:right w:w="75" w:type="dxa"/>
            </w:tcMar>
          </w:tcPr>
          <w:p w:rsidR="003676F3" w:rsidRPr="008720B8" w:rsidRDefault="003676F3" w:rsidP="003676F3">
            <w:pPr>
              <w:rPr>
                <w:rFonts w:ascii="Arial" w:hAnsi="Arial" w:cs="Arial"/>
                <w:sz w:val="22"/>
                <w:szCs w:val="22"/>
              </w:rPr>
            </w:pPr>
            <w:r w:rsidRPr="008B233C">
              <w:rPr>
                <w:rFonts w:ascii="Arial" w:hAnsi="Arial" w:cs="Arial"/>
                <w:sz w:val="22"/>
                <w:szCs w:val="22"/>
              </w:rPr>
              <w:t>Tobacco Prevention for Coalitions</w:t>
            </w:r>
          </w:p>
        </w:tc>
        <w:tc>
          <w:tcPr>
            <w:tcW w:w="1980" w:type="dxa"/>
            <w:shd w:val="clear" w:color="auto" w:fill="auto"/>
            <w:tcMar>
              <w:top w:w="75" w:type="dxa"/>
              <w:left w:w="75" w:type="dxa"/>
              <w:bottom w:w="75" w:type="dxa"/>
              <w:right w:w="75" w:type="dxa"/>
            </w:tcMar>
          </w:tcPr>
          <w:p w:rsidR="003676F3" w:rsidRPr="008720B8" w:rsidRDefault="003676F3" w:rsidP="003676F3">
            <w:pPr>
              <w:rPr>
                <w:rFonts w:ascii="Arial" w:hAnsi="Arial" w:cs="Arial"/>
                <w:sz w:val="22"/>
                <w:szCs w:val="22"/>
              </w:rPr>
            </w:pPr>
            <w:r>
              <w:rPr>
                <w:rFonts w:ascii="Arial" w:hAnsi="Arial" w:cs="Arial"/>
                <w:sz w:val="22"/>
                <w:szCs w:val="22"/>
              </w:rPr>
              <w:t>Online</w:t>
            </w:r>
          </w:p>
        </w:tc>
        <w:tc>
          <w:tcPr>
            <w:tcW w:w="2430" w:type="dxa"/>
            <w:shd w:val="clear" w:color="auto" w:fill="auto"/>
            <w:tcMar>
              <w:top w:w="75" w:type="dxa"/>
              <w:left w:w="75" w:type="dxa"/>
              <w:bottom w:w="75" w:type="dxa"/>
              <w:right w:w="75" w:type="dxa"/>
            </w:tcMar>
          </w:tcPr>
          <w:p w:rsidR="003676F3" w:rsidRPr="008720B8" w:rsidRDefault="003676F3" w:rsidP="003676F3">
            <w:pPr>
              <w:rPr>
                <w:rFonts w:ascii="Arial" w:hAnsi="Arial" w:cs="Arial"/>
                <w:sz w:val="22"/>
                <w:szCs w:val="22"/>
                <w:shd w:val="clear" w:color="auto" w:fill="FFFFFF"/>
              </w:rPr>
            </w:pPr>
            <w:r>
              <w:rPr>
                <w:rFonts w:ascii="Arial" w:hAnsi="Arial" w:cs="Arial"/>
                <w:sz w:val="22"/>
                <w:szCs w:val="22"/>
                <w:shd w:val="clear" w:color="auto" w:fill="FFFFFF"/>
              </w:rPr>
              <w:t>CADCA</w:t>
            </w:r>
          </w:p>
        </w:tc>
      </w:tr>
      <w:tr w:rsidR="003676F3" w:rsidRPr="00736428" w:rsidTr="001A7F51">
        <w:tc>
          <w:tcPr>
            <w:tcW w:w="1620" w:type="dxa"/>
            <w:shd w:val="clear" w:color="auto" w:fill="auto"/>
            <w:tcMar>
              <w:top w:w="75" w:type="dxa"/>
              <w:left w:w="75" w:type="dxa"/>
              <w:bottom w:w="75" w:type="dxa"/>
              <w:right w:w="75" w:type="dxa"/>
            </w:tcMar>
          </w:tcPr>
          <w:p w:rsidR="003676F3" w:rsidRDefault="003676F3" w:rsidP="003676F3">
            <w:pPr>
              <w:jc w:val="center"/>
              <w:rPr>
                <w:rStyle w:val="date-display-start"/>
                <w:rFonts w:ascii="Arial" w:hAnsi="Arial" w:cs="Arial"/>
                <w:sz w:val="22"/>
                <w:szCs w:val="22"/>
              </w:rPr>
            </w:pPr>
            <w:r>
              <w:rPr>
                <w:rStyle w:val="date-display-start"/>
                <w:rFonts w:ascii="Arial" w:hAnsi="Arial" w:cs="Arial"/>
                <w:sz w:val="22"/>
                <w:szCs w:val="22"/>
              </w:rPr>
              <w:t>N/A</w:t>
            </w:r>
          </w:p>
        </w:tc>
        <w:tc>
          <w:tcPr>
            <w:tcW w:w="1530" w:type="dxa"/>
            <w:shd w:val="clear" w:color="auto" w:fill="auto"/>
            <w:tcMar>
              <w:top w:w="75" w:type="dxa"/>
              <w:left w:w="75" w:type="dxa"/>
              <w:bottom w:w="75" w:type="dxa"/>
              <w:right w:w="75" w:type="dxa"/>
            </w:tcMar>
          </w:tcPr>
          <w:p w:rsidR="003676F3" w:rsidRDefault="003676F3" w:rsidP="003676F3">
            <w:pPr>
              <w:rPr>
                <w:rFonts w:ascii="Arial" w:hAnsi="Arial" w:cs="Arial"/>
                <w:sz w:val="22"/>
                <w:szCs w:val="22"/>
              </w:rPr>
            </w:pPr>
            <w:r>
              <w:rPr>
                <w:rFonts w:ascii="Arial" w:hAnsi="Arial" w:cs="Arial"/>
                <w:sz w:val="22"/>
                <w:szCs w:val="22"/>
              </w:rPr>
              <w:t>Online Course</w:t>
            </w:r>
          </w:p>
        </w:tc>
        <w:tc>
          <w:tcPr>
            <w:tcW w:w="3600" w:type="dxa"/>
            <w:shd w:val="clear" w:color="auto" w:fill="auto"/>
            <w:tcMar>
              <w:top w:w="75" w:type="dxa"/>
              <w:left w:w="75" w:type="dxa"/>
              <w:bottom w:w="75" w:type="dxa"/>
              <w:right w:w="75" w:type="dxa"/>
            </w:tcMar>
          </w:tcPr>
          <w:p w:rsidR="003676F3" w:rsidRPr="008B233C" w:rsidRDefault="003676F3" w:rsidP="003676F3">
            <w:pPr>
              <w:rPr>
                <w:rFonts w:ascii="Arial" w:hAnsi="Arial" w:cs="Arial"/>
                <w:sz w:val="22"/>
                <w:szCs w:val="22"/>
              </w:rPr>
            </w:pPr>
            <w:r w:rsidRPr="008B233C">
              <w:rPr>
                <w:rFonts w:ascii="Arial" w:hAnsi="Arial" w:cs="Arial"/>
                <w:sz w:val="22"/>
                <w:szCs w:val="22"/>
              </w:rPr>
              <w:t>What Do We Know About Marijuana?</w:t>
            </w:r>
          </w:p>
        </w:tc>
        <w:tc>
          <w:tcPr>
            <w:tcW w:w="1980" w:type="dxa"/>
            <w:shd w:val="clear" w:color="auto" w:fill="auto"/>
            <w:tcMar>
              <w:top w:w="75" w:type="dxa"/>
              <w:left w:w="75" w:type="dxa"/>
              <w:bottom w:w="75" w:type="dxa"/>
              <w:right w:w="75" w:type="dxa"/>
            </w:tcMar>
          </w:tcPr>
          <w:p w:rsidR="003676F3" w:rsidRPr="008720B8" w:rsidRDefault="003676F3" w:rsidP="003676F3">
            <w:pPr>
              <w:rPr>
                <w:rFonts w:ascii="Arial" w:hAnsi="Arial" w:cs="Arial"/>
                <w:sz w:val="22"/>
                <w:szCs w:val="22"/>
              </w:rPr>
            </w:pPr>
            <w:r>
              <w:rPr>
                <w:rFonts w:ascii="Arial" w:hAnsi="Arial" w:cs="Arial"/>
                <w:sz w:val="22"/>
                <w:szCs w:val="22"/>
              </w:rPr>
              <w:t>Online</w:t>
            </w:r>
          </w:p>
        </w:tc>
        <w:tc>
          <w:tcPr>
            <w:tcW w:w="2430" w:type="dxa"/>
            <w:shd w:val="clear" w:color="auto" w:fill="auto"/>
            <w:tcMar>
              <w:top w:w="75" w:type="dxa"/>
              <w:left w:w="75" w:type="dxa"/>
              <w:bottom w:w="75" w:type="dxa"/>
              <w:right w:w="75" w:type="dxa"/>
            </w:tcMar>
          </w:tcPr>
          <w:p w:rsidR="003676F3" w:rsidRPr="008720B8" w:rsidRDefault="003676F3" w:rsidP="003676F3">
            <w:pPr>
              <w:rPr>
                <w:rFonts w:ascii="Arial" w:hAnsi="Arial" w:cs="Arial"/>
                <w:sz w:val="22"/>
                <w:szCs w:val="22"/>
                <w:shd w:val="clear" w:color="auto" w:fill="FFFFFF"/>
              </w:rPr>
            </w:pPr>
            <w:r>
              <w:rPr>
                <w:rFonts w:ascii="Arial" w:hAnsi="Arial" w:cs="Arial"/>
                <w:sz w:val="22"/>
                <w:szCs w:val="22"/>
                <w:shd w:val="clear" w:color="auto" w:fill="FFFFFF"/>
              </w:rPr>
              <w:t>CADCA</w:t>
            </w:r>
          </w:p>
        </w:tc>
      </w:tr>
    </w:tbl>
    <w:p w:rsidR="00917A76" w:rsidRDefault="00917A76" w:rsidP="007139F0">
      <w:pPr>
        <w:rPr>
          <w:rFonts w:ascii="Arial" w:hAnsi="Arial" w:cs="Arial"/>
          <w:sz w:val="22"/>
          <w:szCs w:val="22"/>
        </w:rPr>
      </w:pPr>
    </w:p>
    <w:p w:rsidR="001A7F51" w:rsidRDefault="001A7F51" w:rsidP="007139F0">
      <w:pPr>
        <w:rPr>
          <w:rFonts w:ascii="Arial" w:hAnsi="Arial" w:cs="Arial"/>
          <w:sz w:val="22"/>
          <w:szCs w:val="22"/>
        </w:rPr>
      </w:pPr>
      <w:r>
        <w:rPr>
          <w:rFonts w:ascii="Arial" w:hAnsi="Arial" w:cs="Arial"/>
          <w:sz w:val="22"/>
          <w:szCs w:val="22"/>
        </w:rPr>
        <w:t xml:space="preserve">*Please email Crystal Gordon at </w:t>
      </w:r>
      <w:hyperlink r:id="rId7" w:history="1">
        <w:r w:rsidRPr="00BD48DE">
          <w:rPr>
            <w:rStyle w:val="Hyperlink"/>
            <w:rFonts w:ascii="Arial" w:hAnsi="Arial" w:cs="Arial"/>
            <w:color w:val="auto"/>
            <w:sz w:val="22"/>
            <w:szCs w:val="22"/>
            <w:u w:val="none"/>
          </w:rPr>
          <w:t>cgordon@daodas.sc.gov</w:t>
        </w:r>
      </w:hyperlink>
      <w:r>
        <w:rPr>
          <w:rFonts w:ascii="Arial" w:hAnsi="Arial" w:cs="Arial"/>
          <w:sz w:val="22"/>
          <w:szCs w:val="22"/>
        </w:rPr>
        <w:t xml:space="preserve"> if you would like to add a conference, meeting, or training to the list. Events are now also listed on the calendar on the SC IMPACT homepage. In general, please contact your Regional Capacity Coach to learn more about training opportunities.</w:t>
      </w:r>
    </w:p>
    <w:p w:rsidR="001A7F51" w:rsidRDefault="001A7F51" w:rsidP="007139F0">
      <w:pPr>
        <w:rPr>
          <w:rFonts w:ascii="Arial" w:hAnsi="Arial" w:cs="Arial"/>
          <w:sz w:val="22"/>
          <w:szCs w:val="22"/>
        </w:rPr>
      </w:pPr>
    </w:p>
    <w:p w:rsidR="001A7F51" w:rsidRPr="001A7F51" w:rsidRDefault="001A7F51" w:rsidP="007139F0">
      <w:pPr>
        <w:rPr>
          <w:rFonts w:ascii="Arial" w:hAnsi="Arial" w:cs="Arial"/>
          <w:b/>
          <w:sz w:val="22"/>
          <w:szCs w:val="22"/>
        </w:rPr>
      </w:pPr>
      <w:r w:rsidRPr="001A7F51">
        <w:rPr>
          <w:rFonts w:ascii="Arial" w:hAnsi="Arial" w:cs="Arial"/>
          <w:b/>
          <w:sz w:val="22"/>
          <w:szCs w:val="22"/>
        </w:rPr>
        <w:t>Regional Capacity Coaches by Region:</w:t>
      </w:r>
    </w:p>
    <w:p w:rsidR="001A7F51" w:rsidRDefault="001A7F51" w:rsidP="001A7F51">
      <w:pPr>
        <w:rPr>
          <w:rFonts w:ascii="Arial" w:hAnsi="Arial" w:cs="Arial"/>
          <w:sz w:val="22"/>
          <w:szCs w:val="22"/>
        </w:rPr>
      </w:pPr>
    </w:p>
    <w:p w:rsidR="001A7F51" w:rsidRPr="001A7F51" w:rsidRDefault="001A7F51" w:rsidP="001A7F51">
      <w:pPr>
        <w:rPr>
          <w:rFonts w:ascii="Arial" w:hAnsi="Arial" w:cs="Arial"/>
          <w:b/>
          <w:sz w:val="22"/>
          <w:szCs w:val="22"/>
        </w:rPr>
      </w:pPr>
      <w:r w:rsidRPr="001A7F51">
        <w:rPr>
          <w:rFonts w:ascii="Arial" w:hAnsi="Arial" w:cs="Arial"/>
          <w:b/>
          <w:sz w:val="22"/>
          <w:szCs w:val="22"/>
        </w:rPr>
        <w:t>Region One</w:t>
      </w:r>
    </w:p>
    <w:p w:rsidR="001A7F51" w:rsidRPr="001A7F51" w:rsidRDefault="001A7F51" w:rsidP="001A7F51">
      <w:pPr>
        <w:rPr>
          <w:rFonts w:ascii="Arial" w:hAnsi="Arial" w:cs="Arial"/>
          <w:sz w:val="22"/>
          <w:szCs w:val="22"/>
        </w:rPr>
      </w:pPr>
      <w:r w:rsidRPr="001A7F51">
        <w:rPr>
          <w:rFonts w:ascii="Arial" w:hAnsi="Arial" w:cs="Arial"/>
          <w:sz w:val="22"/>
          <w:szCs w:val="22"/>
        </w:rPr>
        <w:t>Lou Anne Johnson, Phoenix Center, Greenville</w:t>
      </w:r>
    </w:p>
    <w:p w:rsidR="001A7F51" w:rsidRPr="001A7F51" w:rsidRDefault="001A7F51" w:rsidP="001A7F51">
      <w:pPr>
        <w:rPr>
          <w:rFonts w:ascii="Arial" w:hAnsi="Arial" w:cs="Arial"/>
          <w:sz w:val="22"/>
          <w:szCs w:val="22"/>
        </w:rPr>
      </w:pPr>
      <w:r w:rsidRPr="001A7F51">
        <w:rPr>
          <w:rFonts w:ascii="Arial" w:hAnsi="Arial" w:cs="Arial"/>
          <w:sz w:val="22"/>
          <w:szCs w:val="22"/>
        </w:rPr>
        <w:t>Phone: 864-467-3778</w:t>
      </w:r>
    </w:p>
    <w:p w:rsidR="001A7F51" w:rsidRPr="001A7F51" w:rsidRDefault="001A7F51" w:rsidP="001A7F51">
      <w:pPr>
        <w:rPr>
          <w:rFonts w:ascii="Arial" w:hAnsi="Arial" w:cs="Arial"/>
          <w:sz w:val="22"/>
          <w:szCs w:val="22"/>
        </w:rPr>
      </w:pPr>
      <w:r w:rsidRPr="001A7F51">
        <w:rPr>
          <w:rFonts w:ascii="Arial" w:hAnsi="Arial" w:cs="Arial"/>
          <w:sz w:val="22"/>
          <w:szCs w:val="22"/>
        </w:rPr>
        <w:t>Email: lojohnson@phoenixcenter.org</w:t>
      </w:r>
    </w:p>
    <w:p w:rsidR="001A7F51" w:rsidRPr="001A7F51" w:rsidRDefault="001A7F51" w:rsidP="001A7F51">
      <w:pPr>
        <w:rPr>
          <w:rFonts w:ascii="Arial" w:hAnsi="Arial" w:cs="Arial"/>
          <w:sz w:val="22"/>
          <w:szCs w:val="22"/>
        </w:rPr>
      </w:pPr>
    </w:p>
    <w:p w:rsidR="001A7F51" w:rsidRPr="001A7F51" w:rsidRDefault="001A7F51" w:rsidP="001A7F51">
      <w:pPr>
        <w:rPr>
          <w:rFonts w:ascii="Arial" w:hAnsi="Arial" w:cs="Arial"/>
          <w:b/>
          <w:sz w:val="22"/>
          <w:szCs w:val="22"/>
        </w:rPr>
      </w:pPr>
      <w:r w:rsidRPr="001A7F51">
        <w:rPr>
          <w:rFonts w:ascii="Arial" w:hAnsi="Arial" w:cs="Arial"/>
          <w:b/>
          <w:sz w:val="22"/>
          <w:szCs w:val="22"/>
        </w:rPr>
        <w:t>Region Two</w:t>
      </w:r>
    </w:p>
    <w:p w:rsidR="001A7F51" w:rsidRPr="001A7F51" w:rsidRDefault="001A7F51" w:rsidP="001A7F51">
      <w:pPr>
        <w:rPr>
          <w:rFonts w:ascii="Arial" w:hAnsi="Arial" w:cs="Arial"/>
          <w:sz w:val="22"/>
          <w:szCs w:val="22"/>
        </w:rPr>
      </w:pPr>
      <w:r w:rsidRPr="001A7F51">
        <w:rPr>
          <w:rFonts w:ascii="Arial" w:hAnsi="Arial" w:cs="Arial"/>
          <w:sz w:val="22"/>
          <w:szCs w:val="22"/>
        </w:rPr>
        <w:t>Ashley Bodiford, LRADAC, Columbia</w:t>
      </w:r>
    </w:p>
    <w:p w:rsidR="001A7F51" w:rsidRPr="001A7F51" w:rsidRDefault="001A7F51" w:rsidP="001A7F51">
      <w:pPr>
        <w:rPr>
          <w:rFonts w:ascii="Arial" w:hAnsi="Arial" w:cs="Arial"/>
          <w:sz w:val="22"/>
          <w:szCs w:val="22"/>
        </w:rPr>
      </w:pPr>
      <w:r w:rsidRPr="001A7F51">
        <w:rPr>
          <w:rFonts w:ascii="Arial" w:hAnsi="Arial" w:cs="Arial"/>
          <w:sz w:val="22"/>
          <w:szCs w:val="22"/>
        </w:rPr>
        <w:t>Phone: 803-726-9443</w:t>
      </w:r>
    </w:p>
    <w:p w:rsidR="001A7F51" w:rsidRPr="001A7F51" w:rsidRDefault="001A7F51" w:rsidP="001A7F51">
      <w:pPr>
        <w:rPr>
          <w:rFonts w:ascii="Arial" w:hAnsi="Arial" w:cs="Arial"/>
          <w:sz w:val="22"/>
          <w:szCs w:val="22"/>
        </w:rPr>
      </w:pPr>
      <w:r w:rsidRPr="001A7F51">
        <w:rPr>
          <w:rFonts w:ascii="Arial" w:hAnsi="Arial" w:cs="Arial"/>
          <w:sz w:val="22"/>
          <w:szCs w:val="22"/>
        </w:rPr>
        <w:t>Email: abodiford@lradac.org</w:t>
      </w:r>
    </w:p>
    <w:p w:rsidR="001A7F51" w:rsidRPr="001A7F51" w:rsidRDefault="001A7F51" w:rsidP="001A7F51">
      <w:pPr>
        <w:rPr>
          <w:rFonts w:ascii="Arial" w:hAnsi="Arial" w:cs="Arial"/>
          <w:sz w:val="22"/>
          <w:szCs w:val="22"/>
        </w:rPr>
      </w:pPr>
    </w:p>
    <w:p w:rsidR="001A7F51" w:rsidRPr="001A7F51" w:rsidRDefault="001A7F51" w:rsidP="001A7F51">
      <w:pPr>
        <w:rPr>
          <w:rFonts w:ascii="Arial" w:hAnsi="Arial" w:cs="Arial"/>
          <w:b/>
          <w:sz w:val="22"/>
          <w:szCs w:val="22"/>
        </w:rPr>
      </w:pPr>
      <w:r w:rsidRPr="001A7F51">
        <w:rPr>
          <w:rFonts w:ascii="Arial" w:hAnsi="Arial" w:cs="Arial"/>
          <w:b/>
          <w:sz w:val="22"/>
          <w:szCs w:val="22"/>
        </w:rPr>
        <w:t>Region Three</w:t>
      </w:r>
    </w:p>
    <w:p w:rsidR="001A7F51" w:rsidRPr="001A7F51" w:rsidRDefault="001A7F51" w:rsidP="001A7F51">
      <w:pPr>
        <w:rPr>
          <w:rFonts w:ascii="Arial" w:hAnsi="Arial" w:cs="Arial"/>
          <w:sz w:val="22"/>
          <w:szCs w:val="22"/>
        </w:rPr>
      </w:pPr>
      <w:r w:rsidRPr="001A7F51">
        <w:rPr>
          <w:rFonts w:ascii="Arial" w:hAnsi="Arial" w:cs="Arial"/>
          <w:sz w:val="22"/>
          <w:szCs w:val="22"/>
        </w:rPr>
        <w:t>Dawn Blackmon, Circle Park, Florence</w:t>
      </w:r>
    </w:p>
    <w:p w:rsidR="001A7F51" w:rsidRPr="001A7F51" w:rsidRDefault="001A7F51" w:rsidP="001A7F51">
      <w:pPr>
        <w:rPr>
          <w:rFonts w:ascii="Arial" w:hAnsi="Arial" w:cs="Arial"/>
          <w:sz w:val="22"/>
          <w:szCs w:val="22"/>
        </w:rPr>
      </w:pPr>
      <w:r w:rsidRPr="001A7F51">
        <w:rPr>
          <w:rFonts w:ascii="Arial" w:hAnsi="Arial" w:cs="Arial"/>
          <w:sz w:val="22"/>
          <w:szCs w:val="22"/>
        </w:rPr>
        <w:t>Phone: 843-664-3963</w:t>
      </w:r>
    </w:p>
    <w:p w:rsidR="001A7F51" w:rsidRPr="001A7F51" w:rsidRDefault="001A7F51" w:rsidP="001A7F51">
      <w:pPr>
        <w:rPr>
          <w:rFonts w:ascii="Arial" w:hAnsi="Arial" w:cs="Arial"/>
          <w:sz w:val="22"/>
          <w:szCs w:val="22"/>
        </w:rPr>
      </w:pPr>
      <w:r w:rsidRPr="001A7F51">
        <w:rPr>
          <w:rFonts w:ascii="Arial" w:hAnsi="Arial" w:cs="Arial"/>
          <w:sz w:val="22"/>
          <w:szCs w:val="22"/>
        </w:rPr>
        <w:t>Email: dawn.blackmon@circlepark.com</w:t>
      </w:r>
    </w:p>
    <w:p w:rsidR="001A7F51" w:rsidRPr="001A7F51" w:rsidRDefault="001A7F51" w:rsidP="001A7F51">
      <w:pPr>
        <w:rPr>
          <w:rFonts w:ascii="Arial" w:hAnsi="Arial" w:cs="Arial"/>
          <w:sz w:val="22"/>
          <w:szCs w:val="22"/>
        </w:rPr>
      </w:pPr>
    </w:p>
    <w:p w:rsidR="001A7F51" w:rsidRPr="001A7F51" w:rsidRDefault="001A7F51" w:rsidP="001A7F51">
      <w:pPr>
        <w:rPr>
          <w:rFonts w:ascii="Arial" w:hAnsi="Arial" w:cs="Arial"/>
          <w:b/>
          <w:sz w:val="22"/>
          <w:szCs w:val="22"/>
        </w:rPr>
      </w:pPr>
      <w:r w:rsidRPr="001A7F51">
        <w:rPr>
          <w:rFonts w:ascii="Arial" w:hAnsi="Arial" w:cs="Arial"/>
          <w:b/>
          <w:sz w:val="22"/>
          <w:szCs w:val="22"/>
        </w:rPr>
        <w:t>Region Four</w:t>
      </w:r>
    </w:p>
    <w:p w:rsidR="001A7F51" w:rsidRPr="001A7F51" w:rsidRDefault="001A7F51" w:rsidP="001A7F51">
      <w:pPr>
        <w:rPr>
          <w:rFonts w:ascii="Arial" w:hAnsi="Arial" w:cs="Arial"/>
          <w:sz w:val="22"/>
          <w:szCs w:val="22"/>
        </w:rPr>
      </w:pPr>
      <w:r w:rsidRPr="001A7F51">
        <w:rPr>
          <w:rFonts w:ascii="Arial" w:hAnsi="Arial" w:cs="Arial"/>
          <w:sz w:val="22"/>
          <w:szCs w:val="22"/>
        </w:rPr>
        <w:t>Jacqulynn Martinez, Kennedy Center, Goose Creek</w:t>
      </w:r>
    </w:p>
    <w:p w:rsidR="001A7F51" w:rsidRPr="001A7F51" w:rsidRDefault="001A7F51" w:rsidP="001A7F51">
      <w:pPr>
        <w:rPr>
          <w:rFonts w:ascii="Arial" w:hAnsi="Arial" w:cs="Arial"/>
          <w:sz w:val="22"/>
          <w:szCs w:val="22"/>
        </w:rPr>
      </w:pPr>
      <w:r w:rsidRPr="001A7F51">
        <w:rPr>
          <w:rFonts w:ascii="Arial" w:hAnsi="Arial" w:cs="Arial"/>
          <w:sz w:val="22"/>
          <w:szCs w:val="22"/>
        </w:rPr>
        <w:t xml:space="preserve">Phone: 843-312-7542 </w:t>
      </w:r>
    </w:p>
    <w:p w:rsidR="001A7F51" w:rsidRPr="00736428" w:rsidRDefault="001A7F51" w:rsidP="001A7F51">
      <w:pPr>
        <w:rPr>
          <w:rFonts w:ascii="Arial" w:hAnsi="Arial" w:cs="Arial"/>
          <w:sz w:val="22"/>
          <w:szCs w:val="22"/>
        </w:rPr>
      </w:pPr>
      <w:r w:rsidRPr="001A7F51">
        <w:rPr>
          <w:rFonts w:ascii="Arial" w:hAnsi="Arial" w:cs="Arial"/>
          <w:sz w:val="22"/>
          <w:szCs w:val="22"/>
        </w:rPr>
        <w:t>Email: JMartinez@ekcenter.org</w:t>
      </w:r>
    </w:p>
    <w:sectPr w:rsidR="001A7F51" w:rsidRPr="00736428" w:rsidSect="008B23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C3F" w:rsidRDefault="00AE6C3F" w:rsidP="00490A0D">
      <w:r>
        <w:separator/>
      </w:r>
    </w:p>
  </w:endnote>
  <w:endnote w:type="continuationSeparator" w:id="0">
    <w:p w:rsidR="00AE6C3F" w:rsidRDefault="00AE6C3F" w:rsidP="0049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C3F" w:rsidRDefault="00AE6C3F" w:rsidP="00490A0D">
      <w:r>
        <w:separator/>
      </w:r>
    </w:p>
  </w:footnote>
  <w:footnote w:type="continuationSeparator" w:id="0">
    <w:p w:rsidR="00AE6C3F" w:rsidRDefault="00AE6C3F" w:rsidP="00490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0D" w:rsidRPr="006977DF" w:rsidRDefault="00490A0D" w:rsidP="00490A0D">
    <w:pPr>
      <w:pStyle w:val="Header"/>
      <w:rPr>
        <w:i/>
      </w:rPr>
    </w:pPr>
    <w:r w:rsidRPr="006977DF">
      <w:rPr>
        <w:i/>
      </w:rPr>
      <w:t xml:space="preserve">As of </w:t>
    </w:r>
    <w:r w:rsidR="00E97397">
      <w:rPr>
        <w:i/>
      </w:rPr>
      <w:t>2/16/18</w:t>
    </w:r>
  </w:p>
  <w:p w:rsidR="00490A0D" w:rsidRDefault="00490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56D75"/>
    <w:multiLevelType w:val="hybridMultilevel"/>
    <w:tmpl w:val="B7B65C3C"/>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77762D42"/>
    <w:multiLevelType w:val="hybridMultilevel"/>
    <w:tmpl w:val="2D00B812"/>
    <w:lvl w:ilvl="0" w:tplc="1AB6383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9F"/>
    <w:rsid w:val="0000532C"/>
    <w:rsid w:val="000142AB"/>
    <w:rsid w:val="000C6CE9"/>
    <w:rsid w:val="001333D6"/>
    <w:rsid w:val="0017283F"/>
    <w:rsid w:val="00196F63"/>
    <w:rsid w:val="00197E10"/>
    <w:rsid w:val="001A7F51"/>
    <w:rsid w:val="001B4B76"/>
    <w:rsid w:val="001D2927"/>
    <w:rsid w:val="001D4A11"/>
    <w:rsid w:val="001D6255"/>
    <w:rsid w:val="00245D9F"/>
    <w:rsid w:val="0024666E"/>
    <w:rsid w:val="0025626E"/>
    <w:rsid w:val="00260DEE"/>
    <w:rsid w:val="00265F01"/>
    <w:rsid w:val="00294E50"/>
    <w:rsid w:val="002D58B2"/>
    <w:rsid w:val="002F2E20"/>
    <w:rsid w:val="003434D4"/>
    <w:rsid w:val="00361285"/>
    <w:rsid w:val="00365376"/>
    <w:rsid w:val="003661D6"/>
    <w:rsid w:val="003676F3"/>
    <w:rsid w:val="003804FF"/>
    <w:rsid w:val="003D3DE6"/>
    <w:rsid w:val="003E77FB"/>
    <w:rsid w:val="00431270"/>
    <w:rsid w:val="00441C78"/>
    <w:rsid w:val="004510EE"/>
    <w:rsid w:val="00471F34"/>
    <w:rsid w:val="00477CEF"/>
    <w:rsid w:val="00490A0D"/>
    <w:rsid w:val="004C086C"/>
    <w:rsid w:val="00527D3A"/>
    <w:rsid w:val="00532C38"/>
    <w:rsid w:val="0053606F"/>
    <w:rsid w:val="00550E52"/>
    <w:rsid w:val="005D36BB"/>
    <w:rsid w:val="00620812"/>
    <w:rsid w:val="00687296"/>
    <w:rsid w:val="006977DF"/>
    <w:rsid w:val="006A7CAD"/>
    <w:rsid w:val="006B071E"/>
    <w:rsid w:val="006E4E89"/>
    <w:rsid w:val="007139F0"/>
    <w:rsid w:val="00736428"/>
    <w:rsid w:val="00743B7D"/>
    <w:rsid w:val="00781C8D"/>
    <w:rsid w:val="007E24A7"/>
    <w:rsid w:val="008634C1"/>
    <w:rsid w:val="008720B8"/>
    <w:rsid w:val="008B233C"/>
    <w:rsid w:val="008D1FBC"/>
    <w:rsid w:val="0091555F"/>
    <w:rsid w:val="009172AB"/>
    <w:rsid w:val="00917A76"/>
    <w:rsid w:val="0094607F"/>
    <w:rsid w:val="00961D0A"/>
    <w:rsid w:val="0097602C"/>
    <w:rsid w:val="009B5CFB"/>
    <w:rsid w:val="009B6CFE"/>
    <w:rsid w:val="009D220F"/>
    <w:rsid w:val="009E14A3"/>
    <w:rsid w:val="009E19EA"/>
    <w:rsid w:val="009F606D"/>
    <w:rsid w:val="009F63AE"/>
    <w:rsid w:val="00A5062C"/>
    <w:rsid w:val="00AA1708"/>
    <w:rsid w:val="00AE6C3F"/>
    <w:rsid w:val="00B254C8"/>
    <w:rsid w:val="00B532C4"/>
    <w:rsid w:val="00B56691"/>
    <w:rsid w:val="00BD48DE"/>
    <w:rsid w:val="00C02B6E"/>
    <w:rsid w:val="00C149E1"/>
    <w:rsid w:val="00C92BF0"/>
    <w:rsid w:val="00CD7A26"/>
    <w:rsid w:val="00D26F4D"/>
    <w:rsid w:val="00D80FE4"/>
    <w:rsid w:val="00DA1988"/>
    <w:rsid w:val="00DE3A18"/>
    <w:rsid w:val="00E25FF1"/>
    <w:rsid w:val="00E97397"/>
    <w:rsid w:val="00EA79A3"/>
    <w:rsid w:val="00F1551A"/>
    <w:rsid w:val="00F9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42D98-3176-43A9-A0AC-E82F4DE6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B9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61D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61D0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4C086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3B9F"/>
    <w:rPr>
      <w:color w:val="0000FF"/>
      <w:u w:val="single"/>
    </w:rPr>
  </w:style>
  <w:style w:type="character" w:customStyle="1" w:styleId="date-display-start">
    <w:name w:val="date-display-start"/>
    <w:basedOn w:val="DefaultParagraphFont"/>
    <w:rsid w:val="00F93B9F"/>
  </w:style>
  <w:style w:type="character" w:customStyle="1" w:styleId="date-display-end">
    <w:name w:val="date-display-end"/>
    <w:basedOn w:val="DefaultParagraphFont"/>
    <w:rsid w:val="00F93B9F"/>
  </w:style>
  <w:style w:type="character" w:styleId="FollowedHyperlink">
    <w:name w:val="FollowedHyperlink"/>
    <w:basedOn w:val="DefaultParagraphFont"/>
    <w:uiPriority w:val="99"/>
    <w:semiHidden/>
    <w:unhideWhenUsed/>
    <w:rsid w:val="00F93B9F"/>
    <w:rPr>
      <w:color w:val="954F72" w:themeColor="followedHyperlink"/>
      <w:u w:val="single"/>
    </w:rPr>
  </w:style>
  <w:style w:type="character" w:customStyle="1" w:styleId="Heading3Char">
    <w:name w:val="Heading 3 Char"/>
    <w:basedOn w:val="DefaultParagraphFont"/>
    <w:link w:val="Heading3"/>
    <w:uiPriority w:val="9"/>
    <w:rsid w:val="00961D0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961D0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4C086C"/>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4C086C"/>
    <w:rPr>
      <w:b/>
      <w:bCs/>
    </w:rPr>
  </w:style>
  <w:style w:type="paragraph" w:styleId="Header">
    <w:name w:val="header"/>
    <w:basedOn w:val="Normal"/>
    <w:link w:val="HeaderChar"/>
    <w:uiPriority w:val="99"/>
    <w:unhideWhenUsed/>
    <w:rsid w:val="00490A0D"/>
    <w:pPr>
      <w:tabs>
        <w:tab w:val="center" w:pos="4680"/>
        <w:tab w:val="right" w:pos="9360"/>
      </w:tabs>
    </w:pPr>
  </w:style>
  <w:style w:type="character" w:customStyle="1" w:styleId="HeaderChar">
    <w:name w:val="Header Char"/>
    <w:basedOn w:val="DefaultParagraphFont"/>
    <w:link w:val="Header"/>
    <w:uiPriority w:val="99"/>
    <w:rsid w:val="00490A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0A0D"/>
    <w:pPr>
      <w:tabs>
        <w:tab w:val="center" w:pos="4680"/>
        <w:tab w:val="right" w:pos="9360"/>
      </w:tabs>
    </w:pPr>
  </w:style>
  <w:style w:type="character" w:customStyle="1" w:styleId="FooterChar">
    <w:name w:val="Footer Char"/>
    <w:basedOn w:val="DefaultParagraphFont"/>
    <w:link w:val="Footer"/>
    <w:uiPriority w:val="99"/>
    <w:rsid w:val="00490A0D"/>
    <w:rPr>
      <w:rFonts w:ascii="Times New Roman" w:eastAsia="Times New Roman" w:hAnsi="Times New Roman" w:cs="Times New Roman"/>
      <w:sz w:val="24"/>
      <w:szCs w:val="24"/>
    </w:rPr>
  </w:style>
  <w:style w:type="paragraph" w:customStyle="1" w:styleId="Default">
    <w:name w:val="Default"/>
    <w:rsid w:val="000C6CE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31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270"/>
    <w:rPr>
      <w:rFonts w:ascii="Segoe UI" w:eastAsia="Times New Roman" w:hAnsi="Segoe UI" w:cs="Segoe UI"/>
      <w:sz w:val="18"/>
      <w:szCs w:val="18"/>
    </w:rPr>
  </w:style>
  <w:style w:type="paragraph" w:styleId="ListParagraph">
    <w:name w:val="List Paragraph"/>
    <w:basedOn w:val="Normal"/>
    <w:uiPriority w:val="34"/>
    <w:qFormat/>
    <w:rsid w:val="0091555F"/>
    <w:pPr>
      <w:ind w:left="720"/>
      <w:contextualSpacing/>
    </w:pPr>
  </w:style>
  <w:style w:type="character" w:styleId="Emphasis">
    <w:name w:val="Emphasis"/>
    <w:basedOn w:val="DefaultParagraphFont"/>
    <w:uiPriority w:val="20"/>
    <w:qFormat/>
    <w:rsid w:val="00294E50"/>
    <w:rPr>
      <w:i/>
      <w:iCs/>
    </w:rPr>
  </w:style>
  <w:style w:type="character" w:styleId="CommentReference">
    <w:name w:val="annotation reference"/>
    <w:basedOn w:val="DefaultParagraphFont"/>
    <w:uiPriority w:val="99"/>
    <w:semiHidden/>
    <w:unhideWhenUsed/>
    <w:rsid w:val="00B254C8"/>
    <w:rPr>
      <w:sz w:val="16"/>
      <w:szCs w:val="16"/>
    </w:rPr>
  </w:style>
  <w:style w:type="paragraph" w:styleId="CommentText">
    <w:name w:val="annotation text"/>
    <w:basedOn w:val="Normal"/>
    <w:link w:val="CommentTextChar"/>
    <w:uiPriority w:val="99"/>
    <w:semiHidden/>
    <w:unhideWhenUsed/>
    <w:rsid w:val="00B254C8"/>
    <w:rPr>
      <w:sz w:val="20"/>
      <w:szCs w:val="20"/>
    </w:rPr>
  </w:style>
  <w:style w:type="character" w:customStyle="1" w:styleId="CommentTextChar">
    <w:name w:val="Comment Text Char"/>
    <w:basedOn w:val="DefaultParagraphFont"/>
    <w:link w:val="CommentText"/>
    <w:uiPriority w:val="99"/>
    <w:semiHidden/>
    <w:rsid w:val="00B254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54C8"/>
    <w:rPr>
      <w:b/>
      <w:bCs/>
    </w:rPr>
  </w:style>
  <w:style w:type="character" w:customStyle="1" w:styleId="CommentSubjectChar">
    <w:name w:val="Comment Subject Char"/>
    <w:basedOn w:val="CommentTextChar"/>
    <w:link w:val="CommentSubject"/>
    <w:uiPriority w:val="99"/>
    <w:semiHidden/>
    <w:rsid w:val="00B254C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343">
      <w:bodyDiv w:val="1"/>
      <w:marLeft w:val="0"/>
      <w:marRight w:val="0"/>
      <w:marTop w:val="0"/>
      <w:marBottom w:val="0"/>
      <w:divBdr>
        <w:top w:val="none" w:sz="0" w:space="0" w:color="auto"/>
        <w:left w:val="none" w:sz="0" w:space="0" w:color="auto"/>
        <w:bottom w:val="none" w:sz="0" w:space="0" w:color="auto"/>
        <w:right w:val="none" w:sz="0" w:space="0" w:color="auto"/>
      </w:divBdr>
    </w:div>
    <w:div w:id="708337385">
      <w:bodyDiv w:val="1"/>
      <w:marLeft w:val="0"/>
      <w:marRight w:val="0"/>
      <w:marTop w:val="0"/>
      <w:marBottom w:val="0"/>
      <w:divBdr>
        <w:top w:val="none" w:sz="0" w:space="0" w:color="auto"/>
        <w:left w:val="none" w:sz="0" w:space="0" w:color="auto"/>
        <w:bottom w:val="none" w:sz="0" w:space="0" w:color="auto"/>
        <w:right w:val="none" w:sz="0" w:space="0" w:color="auto"/>
      </w:divBdr>
    </w:div>
    <w:div w:id="1040939916">
      <w:bodyDiv w:val="1"/>
      <w:marLeft w:val="0"/>
      <w:marRight w:val="0"/>
      <w:marTop w:val="0"/>
      <w:marBottom w:val="0"/>
      <w:divBdr>
        <w:top w:val="none" w:sz="0" w:space="0" w:color="auto"/>
        <w:left w:val="none" w:sz="0" w:space="0" w:color="auto"/>
        <w:bottom w:val="none" w:sz="0" w:space="0" w:color="auto"/>
        <w:right w:val="none" w:sz="0" w:space="0" w:color="auto"/>
      </w:divBdr>
    </w:div>
    <w:div w:id="1251885896">
      <w:bodyDiv w:val="1"/>
      <w:marLeft w:val="0"/>
      <w:marRight w:val="0"/>
      <w:marTop w:val="0"/>
      <w:marBottom w:val="0"/>
      <w:divBdr>
        <w:top w:val="none" w:sz="0" w:space="0" w:color="auto"/>
        <w:left w:val="none" w:sz="0" w:space="0" w:color="auto"/>
        <w:bottom w:val="none" w:sz="0" w:space="0" w:color="auto"/>
        <w:right w:val="none" w:sz="0" w:space="0" w:color="auto"/>
      </w:divBdr>
    </w:div>
    <w:div w:id="1661080008">
      <w:bodyDiv w:val="1"/>
      <w:marLeft w:val="0"/>
      <w:marRight w:val="0"/>
      <w:marTop w:val="0"/>
      <w:marBottom w:val="0"/>
      <w:divBdr>
        <w:top w:val="none" w:sz="0" w:space="0" w:color="auto"/>
        <w:left w:val="none" w:sz="0" w:space="0" w:color="auto"/>
        <w:bottom w:val="none" w:sz="0" w:space="0" w:color="auto"/>
        <w:right w:val="none" w:sz="0" w:space="0" w:color="auto"/>
      </w:divBdr>
    </w:div>
    <w:div w:id="18202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gordon@daodas.s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SCDAODAS</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Crystal</dc:creator>
  <cp:keywords/>
  <dc:description/>
  <cp:lastModifiedBy>Gordon, Crystal</cp:lastModifiedBy>
  <cp:revision>2</cp:revision>
  <cp:lastPrinted>2017-11-08T22:39:00Z</cp:lastPrinted>
  <dcterms:created xsi:type="dcterms:W3CDTF">2018-02-16T20:35:00Z</dcterms:created>
  <dcterms:modified xsi:type="dcterms:W3CDTF">2018-02-16T20:35:00Z</dcterms:modified>
</cp:coreProperties>
</file>